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12C02834" w:rsidR="00F00E0C" w:rsidRDefault="00537783">
            <w:pPr>
              <w:pStyle w:val="TableParagraph"/>
              <w:spacing w:before="23"/>
              <w:ind w:left="48"/>
              <w:rPr>
                <w:rFonts w:ascii="Arial"/>
                <w:sz w:val="18"/>
              </w:rPr>
            </w:pPr>
            <w:r>
              <w:rPr>
                <w:rFonts w:ascii="Arial"/>
                <w:sz w:val="18"/>
              </w:rPr>
              <w:t xml:space="preserve">April </w:t>
            </w:r>
            <w:r w:rsidR="00F85AA7">
              <w:rPr>
                <w:rFonts w:ascii="Arial"/>
                <w:sz w:val="18"/>
              </w:rPr>
              <w:t>30</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47564335" w:rsidR="00F00E0C" w:rsidRDefault="00F85AA7">
            <w:pPr>
              <w:pStyle w:val="TableParagraph"/>
              <w:spacing w:before="31"/>
              <w:ind w:left="48"/>
              <w:rPr>
                <w:rFonts w:ascii="Arial"/>
                <w:sz w:val="18"/>
              </w:rPr>
            </w:pPr>
            <w:r>
              <w:rPr>
                <w:rFonts w:ascii="Arial"/>
                <w:sz w:val="18"/>
              </w:rPr>
              <w:t>East Fork</w:t>
            </w:r>
            <w:r w:rsidR="006A63C8">
              <w:rPr>
                <w:rFonts w:ascii="Arial"/>
                <w:sz w:val="18"/>
              </w:rPr>
              <w:t xml:space="preserve">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4724C4CF" w:rsidR="00F00E0C" w:rsidRDefault="00F85AA7">
            <w:pPr>
              <w:pStyle w:val="TableParagraph"/>
              <w:spacing w:before="31"/>
              <w:ind w:left="49"/>
              <w:rPr>
                <w:rFonts w:ascii="Arial"/>
                <w:sz w:val="18"/>
              </w:rPr>
            </w:pPr>
            <w:r>
              <w:rPr>
                <w:rFonts w:ascii="Arial"/>
                <w:sz w:val="18"/>
              </w:rPr>
              <w:t>Laurie Trotter</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674252E8" w:rsidR="001628B1" w:rsidRPr="00FD5090" w:rsidRDefault="00F44CEA" w:rsidP="00BD72D8">
            <w:pPr>
              <w:pStyle w:val="TableParagraph"/>
              <w:spacing w:before="31"/>
              <w:ind w:left="48"/>
              <w:rPr>
                <w:rFonts w:ascii="Arial"/>
                <w:sz w:val="18"/>
              </w:rPr>
            </w:pPr>
            <w:r>
              <w:rPr>
                <w:rFonts w:ascii="Arial"/>
                <w:sz w:val="18"/>
              </w:rPr>
              <w:t>Matt Ence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4165307B"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B96C04">
              <w:rPr>
                <w:rFonts w:ascii="Arial" w:hAnsi="Arial" w:cs="Arial"/>
                <w:sz w:val="18"/>
              </w:rPr>
              <w:t>William Murphy</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537783" w:rsidRDefault="003B010C">
            <w:pPr>
              <w:pStyle w:val="TableParagraph"/>
              <w:spacing w:before="6" w:line="240" w:lineRule="exact"/>
              <w:ind w:left="319"/>
              <w:rPr>
                <w:sz w:val="21"/>
              </w:rPr>
            </w:pPr>
            <w:r w:rsidRPr="00E72131">
              <w:rPr>
                <w:color w:val="231F20"/>
                <w:sz w:val="21"/>
                <w:highlight w:val="yellow"/>
              </w:rPr>
              <w:t>In</w:t>
            </w:r>
            <w:r w:rsidRPr="00E72131">
              <w:rPr>
                <w:color w:val="231F20"/>
                <w:spacing w:val="3"/>
                <w:sz w:val="21"/>
                <w:highlight w:val="yellow"/>
              </w:rPr>
              <w:t xml:space="preserve"> </w:t>
            </w:r>
            <w:r w:rsidRPr="00E72131">
              <w:rPr>
                <w:color w:val="231F20"/>
                <w:sz w:val="21"/>
                <w:highlight w:val="yellow"/>
              </w:rPr>
              <w:t>Person</w:t>
            </w:r>
            <w:r w:rsidRPr="00537783">
              <w:rPr>
                <w:color w:val="231F20"/>
                <w:spacing w:val="3"/>
                <w:sz w:val="21"/>
              </w:rPr>
              <w:t xml:space="preserve"> </w:t>
            </w:r>
            <w:r w:rsidRPr="00537783">
              <w:rPr>
                <w:color w:val="231F20"/>
                <w:sz w:val="21"/>
              </w:rPr>
              <w:t>/</w:t>
            </w:r>
            <w:r w:rsidRPr="00537783">
              <w:rPr>
                <w:color w:val="231F20"/>
                <w:spacing w:val="4"/>
                <w:sz w:val="21"/>
              </w:rPr>
              <w:t xml:space="preserve"> </w:t>
            </w:r>
            <w:r w:rsidRPr="00537783">
              <w:rPr>
                <w:color w:val="231F20"/>
                <w:sz w:val="21"/>
              </w:rPr>
              <w:t>Virtual</w:t>
            </w:r>
            <w:r w:rsidRPr="00537783">
              <w:rPr>
                <w:color w:val="231F20"/>
                <w:spacing w:val="5"/>
                <w:sz w:val="21"/>
              </w:rPr>
              <w:t xml:space="preserve"> </w:t>
            </w:r>
            <w:r w:rsidRPr="00537783">
              <w:rPr>
                <w:color w:val="231F20"/>
                <w:sz w:val="21"/>
              </w:rPr>
              <w:t>/</w:t>
            </w:r>
            <w:r w:rsidRPr="00537783">
              <w:rPr>
                <w:color w:val="231F20"/>
                <w:spacing w:val="4"/>
                <w:sz w:val="21"/>
              </w:rPr>
              <w:t xml:space="preserve"> </w:t>
            </w:r>
            <w:r w:rsidRPr="00537783">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537783" w:rsidRDefault="003B010C">
            <w:pPr>
              <w:pStyle w:val="TableParagraph"/>
              <w:spacing w:before="6" w:line="240" w:lineRule="exact"/>
              <w:ind w:left="46"/>
              <w:rPr>
                <w:sz w:val="21"/>
              </w:rPr>
            </w:pPr>
            <w:r w:rsidRPr="00537783">
              <w:rPr>
                <w:color w:val="231F20"/>
                <w:sz w:val="21"/>
              </w:rPr>
              <w:t>Number</w:t>
            </w:r>
            <w:r w:rsidRPr="00537783">
              <w:rPr>
                <w:color w:val="231F20"/>
                <w:spacing w:val="5"/>
                <w:sz w:val="21"/>
              </w:rPr>
              <w:t xml:space="preserve"> </w:t>
            </w:r>
            <w:r w:rsidRPr="00537783">
              <w:rPr>
                <w:color w:val="231F20"/>
                <w:sz w:val="21"/>
              </w:rPr>
              <w:t>of</w:t>
            </w:r>
            <w:r w:rsidRPr="00537783">
              <w:rPr>
                <w:color w:val="231F20"/>
                <w:spacing w:val="6"/>
                <w:sz w:val="21"/>
              </w:rPr>
              <w:t xml:space="preserve"> </w:t>
            </w:r>
            <w:r w:rsidRPr="00537783">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2E3172DE" w:rsidR="00F00E0C" w:rsidRPr="00537783" w:rsidRDefault="003E1670">
            <w:pPr>
              <w:pStyle w:val="TableParagraph"/>
              <w:ind w:left="0"/>
              <w:rPr>
                <w:rFonts w:ascii="Arial" w:hAnsi="Arial" w:cs="Arial"/>
                <w:sz w:val="18"/>
              </w:rPr>
            </w:pPr>
            <w:r w:rsidRPr="00537783">
              <w:rPr>
                <w:rFonts w:ascii="Arial" w:hAnsi="Arial" w:cs="Arial"/>
                <w:sz w:val="18"/>
              </w:rPr>
              <w:t xml:space="preserve"> </w:t>
            </w:r>
            <w:r w:rsidR="00DC4943">
              <w:rPr>
                <w:rFonts w:ascii="Arial" w:hAnsi="Arial" w:cs="Arial"/>
                <w:sz w:val="18"/>
              </w:rPr>
              <w:t>7</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537783" w:rsidRDefault="003B010C">
            <w:pPr>
              <w:pStyle w:val="TableParagraph"/>
              <w:spacing w:before="6" w:line="240" w:lineRule="exact"/>
              <w:ind w:left="261"/>
              <w:rPr>
                <w:sz w:val="21"/>
              </w:rPr>
            </w:pPr>
            <w:r w:rsidRPr="00E72131">
              <w:rPr>
                <w:color w:val="231F20"/>
                <w:sz w:val="21"/>
                <w:highlight w:val="yellow"/>
              </w:rPr>
              <w:t>In</w:t>
            </w:r>
            <w:r w:rsidRPr="00E72131">
              <w:rPr>
                <w:color w:val="231F20"/>
                <w:spacing w:val="1"/>
                <w:sz w:val="21"/>
                <w:highlight w:val="yellow"/>
              </w:rPr>
              <w:t xml:space="preserve"> </w:t>
            </w:r>
            <w:r w:rsidRPr="00E72131">
              <w:rPr>
                <w:color w:val="231F20"/>
                <w:sz w:val="21"/>
                <w:highlight w:val="yellow"/>
              </w:rPr>
              <w:t>Person</w:t>
            </w:r>
            <w:r w:rsidRPr="00537783">
              <w:rPr>
                <w:color w:val="231F20"/>
                <w:spacing w:val="54"/>
                <w:sz w:val="21"/>
              </w:rPr>
              <w:t xml:space="preserve"> </w:t>
            </w:r>
            <w:r w:rsidRPr="00537783">
              <w:rPr>
                <w:color w:val="231F20"/>
                <w:sz w:val="21"/>
              </w:rPr>
              <w:t>/</w:t>
            </w:r>
            <w:r w:rsidRPr="00537783">
              <w:rPr>
                <w:color w:val="231F20"/>
                <w:spacing w:val="54"/>
                <w:sz w:val="21"/>
              </w:rPr>
              <w:t xml:space="preserve"> </w:t>
            </w:r>
            <w:r w:rsidRPr="00537783">
              <w:rPr>
                <w:color w:val="231F20"/>
                <w:sz w:val="21"/>
              </w:rPr>
              <w:t>Virtual</w:t>
            </w:r>
            <w:r w:rsidRPr="00537783">
              <w:rPr>
                <w:color w:val="231F20"/>
                <w:spacing w:val="54"/>
                <w:sz w:val="21"/>
              </w:rPr>
              <w:t xml:space="preserve"> </w:t>
            </w:r>
            <w:r w:rsidRPr="00537783">
              <w:rPr>
                <w:color w:val="231F20"/>
                <w:sz w:val="21"/>
              </w:rPr>
              <w:t>/</w:t>
            </w:r>
            <w:r w:rsidRPr="00537783">
              <w:rPr>
                <w:color w:val="231F20"/>
                <w:spacing w:val="54"/>
                <w:sz w:val="21"/>
              </w:rPr>
              <w:t xml:space="preserve"> </w:t>
            </w:r>
            <w:r w:rsidR="007F0B66" w:rsidRPr="00537783">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537783" w:rsidRDefault="003B010C">
            <w:pPr>
              <w:pStyle w:val="TableParagraph"/>
              <w:spacing w:before="6" w:line="240" w:lineRule="exact"/>
              <w:ind w:left="46"/>
              <w:rPr>
                <w:sz w:val="21"/>
              </w:rPr>
            </w:pPr>
            <w:r w:rsidRPr="00537783">
              <w:rPr>
                <w:color w:val="231F20"/>
                <w:sz w:val="21"/>
              </w:rPr>
              <w:t>Custodial</w:t>
            </w:r>
            <w:r w:rsidRPr="00537783">
              <w:rPr>
                <w:color w:val="231F20"/>
                <w:spacing w:val="9"/>
                <w:sz w:val="21"/>
              </w:rPr>
              <w:t xml:space="preserve"> </w:t>
            </w:r>
            <w:r w:rsidRPr="00537783">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537783" w:rsidRDefault="003B010C">
            <w:pPr>
              <w:pStyle w:val="TableParagraph"/>
              <w:spacing w:before="6" w:line="240" w:lineRule="exact"/>
              <w:ind w:left="702"/>
              <w:rPr>
                <w:sz w:val="21"/>
              </w:rPr>
            </w:pPr>
            <w:r w:rsidRPr="00537783">
              <w:rPr>
                <w:color w:val="231F20"/>
                <w:sz w:val="21"/>
              </w:rPr>
              <w:t>IC</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z w:val="21"/>
              </w:rPr>
              <w:t>OOC</w:t>
            </w:r>
            <w:r w:rsidRPr="00537783">
              <w:rPr>
                <w:color w:val="231F20"/>
                <w:spacing w:val="51"/>
                <w:sz w:val="21"/>
              </w:rPr>
              <w:t xml:space="preserve"> </w:t>
            </w:r>
            <w:r w:rsidRPr="00537783">
              <w:rPr>
                <w:color w:val="231F20"/>
                <w:sz w:val="21"/>
              </w:rPr>
              <w:t>/</w:t>
            </w:r>
            <w:r w:rsidRPr="00537783">
              <w:rPr>
                <w:color w:val="231F20"/>
                <w:spacing w:val="52"/>
                <w:sz w:val="21"/>
              </w:rPr>
              <w:t xml:space="preserve"> </w:t>
            </w:r>
            <w:r w:rsidRPr="00537783">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245FD6F8" w:rsidR="00D54894" w:rsidRPr="00537783" w:rsidRDefault="00DC4943" w:rsidP="000F37F2">
            <w:pPr>
              <w:pStyle w:val="TableParagraph"/>
              <w:spacing w:before="6" w:line="240" w:lineRule="exact"/>
              <w:rPr>
                <w:color w:val="231F20"/>
                <w:sz w:val="21"/>
              </w:rPr>
            </w:pPr>
            <w:r>
              <w:rPr>
                <w:color w:val="231F20"/>
                <w:sz w:val="21"/>
              </w:rPr>
              <w:t>2</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537783" w:rsidRDefault="00D54894">
            <w:pPr>
              <w:pStyle w:val="TableParagraph"/>
              <w:spacing w:before="6" w:line="240" w:lineRule="exact"/>
              <w:ind w:left="46"/>
              <w:rPr>
                <w:color w:val="231F20"/>
                <w:sz w:val="21"/>
              </w:rPr>
            </w:pPr>
            <w:r w:rsidRPr="00537783">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01315193" w:rsidR="00D54894" w:rsidRPr="00537783" w:rsidRDefault="000F37F2" w:rsidP="000F37F2">
            <w:pPr>
              <w:pStyle w:val="TableParagraph"/>
              <w:spacing w:before="6" w:line="240" w:lineRule="exact"/>
              <w:rPr>
                <w:color w:val="231F20"/>
                <w:sz w:val="21"/>
              </w:rPr>
            </w:pPr>
            <w:r w:rsidRPr="00537783">
              <w:rPr>
                <w:color w:val="231F20"/>
                <w:sz w:val="21"/>
              </w:rPr>
              <w:t xml:space="preserve"> </w:t>
            </w:r>
            <w:r w:rsidR="00E72131">
              <w:rPr>
                <w:color w:val="231F20"/>
                <w:sz w:val="21"/>
              </w:rPr>
              <w:t>5</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059B8E29" w:rsidR="00D54894" w:rsidRPr="00537783" w:rsidRDefault="008902B9" w:rsidP="000F37F2">
            <w:pPr>
              <w:pStyle w:val="TableParagraph"/>
              <w:spacing w:before="6" w:line="240" w:lineRule="exact"/>
              <w:rPr>
                <w:color w:val="231F20"/>
                <w:sz w:val="21"/>
              </w:rPr>
            </w:pPr>
            <w:r w:rsidRPr="00537783">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537783" w:rsidRDefault="00D54894">
            <w:pPr>
              <w:pStyle w:val="TableParagraph"/>
              <w:spacing w:before="6" w:line="240" w:lineRule="exact"/>
              <w:ind w:left="46"/>
              <w:rPr>
                <w:color w:val="231F20"/>
                <w:sz w:val="21"/>
              </w:rPr>
            </w:pPr>
            <w:r w:rsidRPr="00537783">
              <w:rPr>
                <w:color w:val="231F20"/>
                <w:sz w:val="21"/>
              </w:rPr>
              <w:t xml:space="preserve">Cases Continued </w:t>
            </w:r>
          </w:p>
          <w:p w14:paraId="2E340A67" w14:textId="34811C09" w:rsidR="00D54894" w:rsidRPr="00537783" w:rsidRDefault="00D54894">
            <w:pPr>
              <w:pStyle w:val="TableParagraph"/>
              <w:spacing w:before="6" w:line="240" w:lineRule="exact"/>
              <w:ind w:left="46"/>
              <w:rPr>
                <w:color w:val="231F20"/>
                <w:sz w:val="21"/>
              </w:rPr>
            </w:pPr>
            <w:r w:rsidRPr="00537783">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66DF298C" w:rsidR="00D54894" w:rsidRPr="00537783" w:rsidRDefault="000F37F2" w:rsidP="000F37F2">
            <w:pPr>
              <w:pStyle w:val="TableParagraph"/>
              <w:spacing w:before="6" w:line="240" w:lineRule="exact"/>
              <w:rPr>
                <w:color w:val="231F20"/>
                <w:sz w:val="21"/>
              </w:rPr>
            </w:pPr>
            <w:r w:rsidRPr="00537783">
              <w:rPr>
                <w:color w:val="231F20"/>
                <w:sz w:val="21"/>
              </w:rPr>
              <w:t xml:space="preserve"> </w:t>
            </w:r>
            <w:r w:rsidR="00E72131">
              <w:rPr>
                <w:color w:val="231F20"/>
                <w:sz w:val="21"/>
              </w:rPr>
              <w:t>2</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014695C6" w:rsidR="00F00E0C" w:rsidRPr="00537783" w:rsidRDefault="00B77CB1" w:rsidP="00E5795A">
            <w:pPr>
              <w:pStyle w:val="TableParagraph"/>
              <w:spacing w:before="19"/>
              <w:ind w:left="0"/>
              <w:rPr>
                <w:rFonts w:ascii="Arial"/>
                <w:sz w:val="18"/>
              </w:rPr>
            </w:pPr>
            <w:r w:rsidRPr="00537783">
              <w:rPr>
                <w:rFonts w:ascii="Arial"/>
                <w:sz w:val="18"/>
              </w:rPr>
              <w:t xml:space="preserve"> </w:t>
            </w:r>
            <w:r w:rsidR="00E72131">
              <w:rPr>
                <w:rFonts w:ascii="Arial"/>
                <w:sz w:val="18"/>
              </w:rPr>
              <w:t xml:space="preserve">Status, Order to Show Cause, </w:t>
            </w:r>
            <w:r w:rsidR="0067122A">
              <w:rPr>
                <w:rFonts w:ascii="Arial"/>
                <w:sz w:val="18"/>
              </w:rPr>
              <w:t>Sentencing, Sentencing, Review hearings</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537783" w:rsidRDefault="003B010C">
            <w:pPr>
              <w:pStyle w:val="TableParagraph"/>
              <w:spacing w:line="233" w:lineRule="exact"/>
              <w:ind w:left="56" w:right="2"/>
              <w:jc w:val="center"/>
              <w:rPr>
                <w:b/>
                <w:sz w:val="21"/>
              </w:rPr>
            </w:pPr>
            <w:r w:rsidRPr="00537783">
              <w:rPr>
                <w:b/>
                <w:color w:val="231F20"/>
                <w:sz w:val="21"/>
              </w:rPr>
              <w:t>Attorney's</w:t>
            </w:r>
            <w:r w:rsidRPr="00537783">
              <w:rPr>
                <w:b/>
                <w:color w:val="231F20"/>
                <w:spacing w:val="12"/>
                <w:sz w:val="21"/>
              </w:rPr>
              <w:t xml:space="preserve"> </w:t>
            </w:r>
            <w:r w:rsidRPr="00537783">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537783" w:rsidRDefault="003B010C">
            <w:pPr>
              <w:pStyle w:val="TableParagraph"/>
              <w:spacing w:line="246" w:lineRule="exact"/>
              <w:rPr>
                <w:sz w:val="21"/>
              </w:rPr>
            </w:pPr>
            <w:r w:rsidRPr="00537783">
              <w:rPr>
                <w:color w:val="231F20"/>
                <w:sz w:val="21"/>
              </w:rPr>
              <w:t>Did</w:t>
            </w:r>
            <w:r w:rsidRPr="00537783">
              <w:rPr>
                <w:color w:val="231F20"/>
                <w:spacing w:val="4"/>
                <w:sz w:val="21"/>
              </w:rPr>
              <w:t xml:space="preserve"> </w:t>
            </w:r>
            <w:r w:rsidRPr="00537783">
              <w:rPr>
                <w:color w:val="231F20"/>
                <w:sz w:val="21"/>
              </w:rPr>
              <w:t>the</w:t>
            </w:r>
            <w:r w:rsidRPr="00537783">
              <w:rPr>
                <w:color w:val="231F20"/>
                <w:spacing w:val="7"/>
                <w:sz w:val="21"/>
              </w:rPr>
              <w:t xml:space="preserve"> </w:t>
            </w:r>
            <w:r w:rsidRPr="00537783">
              <w:rPr>
                <w:color w:val="231F20"/>
                <w:sz w:val="21"/>
              </w:rPr>
              <w:t>Attorney</w:t>
            </w:r>
            <w:r w:rsidRPr="00537783">
              <w:rPr>
                <w:color w:val="231F20"/>
                <w:spacing w:val="7"/>
                <w:sz w:val="21"/>
              </w:rPr>
              <w:t xml:space="preserve"> </w:t>
            </w:r>
            <w:r w:rsidRPr="00537783">
              <w:rPr>
                <w:color w:val="231F20"/>
                <w:sz w:val="21"/>
              </w:rPr>
              <w:t>appear</w:t>
            </w:r>
            <w:r w:rsidRPr="00537783">
              <w:rPr>
                <w:color w:val="231F20"/>
                <w:spacing w:val="4"/>
                <w:sz w:val="21"/>
              </w:rPr>
              <w:t xml:space="preserve"> </w:t>
            </w:r>
            <w:r w:rsidRPr="00537783">
              <w:rPr>
                <w:color w:val="231F20"/>
                <w:sz w:val="21"/>
              </w:rPr>
              <w:t>for</w:t>
            </w:r>
            <w:r w:rsidRPr="00537783">
              <w:rPr>
                <w:color w:val="231F20"/>
                <w:spacing w:val="5"/>
                <w:sz w:val="21"/>
              </w:rPr>
              <w:t xml:space="preserve"> </w:t>
            </w:r>
            <w:r w:rsidRPr="00537783">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537783" w:rsidRDefault="003B010C">
            <w:pPr>
              <w:pStyle w:val="TableParagraph"/>
              <w:spacing w:before="6" w:line="240" w:lineRule="exact"/>
              <w:ind w:left="745"/>
              <w:rPr>
                <w:sz w:val="21"/>
              </w:rPr>
            </w:pPr>
            <w:r w:rsidRPr="0067122A">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537783" w:rsidRDefault="003B010C">
            <w:pPr>
              <w:pStyle w:val="TableParagraph"/>
              <w:spacing w:line="246" w:lineRule="exact"/>
              <w:rPr>
                <w:sz w:val="21"/>
              </w:rPr>
            </w:pPr>
            <w:r w:rsidRPr="00537783">
              <w:rPr>
                <w:color w:val="231F20"/>
                <w:sz w:val="21"/>
              </w:rPr>
              <w:t>Did</w:t>
            </w:r>
            <w:r w:rsidRPr="00537783">
              <w:rPr>
                <w:color w:val="231F20"/>
                <w:spacing w:val="4"/>
                <w:sz w:val="21"/>
              </w:rPr>
              <w:t xml:space="preserve"> </w:t>
            </w:r>
            <w:r w:rsidRPr="00537783">
              <w:rPr>
                <w:color w:val="231F20"/>
                <w:sz w:val="21"/>
              </w:rPr>
              <w:t>the</w:t>
            </w:r>
            <w:r w:rsidRPr="00537783">
              <w:rPr>
                <w:color w:val="231F20"/>
                <w:spacing w:val="6"/>
                <w:sz w:val="21"/>
              </w:rPr>
              <w:t xml:space="preserve"> </w:t>
            </w:r>
            <w:r w:rsidRPr="00537783">
              <w:rPr>
                <w:color w:val="231F20"/>
                <w:sz w:val="21"/>
              </w:rPr>
              <w:t>Attorney</w:t>
            </w:r>
            <w:r w:rsidRPr="00537783">
              <w:rPr>
                <w:color w:val="231F20"/>
                <w:spacing w:val="7"/>
                <w:sz w:val="21"/>
              </w:rPr>
              <w:t xml:space="preserve"> </w:t>
            </w:r>
            <w:r w:rsidRPr="00537783">
              <w:rPr>
                <w:color w:val="231F20"/>
                <w:sz w:val="21"/>
              </w:rPr>
              <w:t>have</w:t>
            </w:r>
            <w:r w:rsidRPr="00537783">
              <w:rPr>
                <w:color w:val="231F20"/>
                <w:spacing w:val="6"/>
                <w:sz w:val="21"/>
              </w:rPr>
              <w:t xml:space="preserve"> </w:t>
            </w:r>
            <w:r w:rsidRPr="00537783">
              <w:rPr>
                <w:color w:val="231F20"/>
                <w:sz w:val="21"/>
              </w:rPr>
              <w:t>the</w:t>
            </w:r>
            <w:r w:rsidRPr="00537783">
              <w:rPr>
                <w:color w:val="231F20"/>
                <w:spacing w:val="7"/>
                <w:sz w:val="21"/>
              </w:rPr>
              <w:t xml:space="preserve"> </w:t>
            </w:r>
            <w:r w:rsidRPr="00537783">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537783" w:rsidRDefault="003B010C">
            <w:pPr>
              <w:pStyle w:val="TableParagraph"/>
              <w:spacing w:before="6" w:line="240" w:lineRule="exact"/>
              <w:ind w:left="745"/>
              <w:rPr>
                <w:sz w:val="21"/>
              </w:rPr>
            </w:pPr>
            <w:r w:rsidRPr="0067122A">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537783" w:rsidRDefault="003B010C">
            <w:pPr>
              <w:pStyle w:val="TableParagraph"/>
              <w:spacing w:line="255" w:lineRule="exact"/>
              <w:rPr>
                <w:sz w:val="21"/>
              </w:rPr>
            </w:pPr>
            <w:r w:rsidRPr="00537783">
              <w:rPr>
                <w:color w:val="231F20"/>
                <w:sz w:val="21"/>
              </w:rPr>
              <w:t>Did</w:t>
            </w:r>
            <w:r w:rsidRPr="00537783">
              <w:rPr>
                <w:color w:val="231F20"/>
                <w:spacing w:val="5"/>
                <w:sz w:val="21"/>
              </w:rPr>
              <w:t xml:space="preserve"> </w:t>
            </w:r>
            <w:r w:rsidRPr="00537783">
              <w:rPr>
                <w:color w:val="231F20"/>
                <w:sz w:val="21"/>
              </w:rPr>
              <w:t>the</w:t>
            </w:r>
            <w:r w:rsidRPr="00537783">
              <w:rPr>
                <w:color w:val="231F20"/>
                <w:spacing w:val="9"/>
                <w:sz w:val="21"/>
              </w:rPr>
              <w:t xml:space="preserve"> </w:t>
            </w:r>
            <w:r w:rsidRPr="00537783">
              <w:rPr>
                <w:color w:val="231F20"/>
                <w:sz w:val="21"/>
              </w:rPr>
              <w:t>Attorney</w:t>
            </w:r>
            <w:r w:rsidRPr="00537783">
              <w:rPr>
                <w:color w:val="231F20"/>
                <w:spacing w:val="8"/>
                <w:sz w:val="21"/>
              </w:rPr>
              <w:t xml:space="preserve"> </w:t>
            </w:r>
            <w:r w:rsidRPr="00537783">
              <w:rPr>
                <w:color w:val="231F20"/>
                <w:sz w:val="21"/>
              </w:rPr>
              <w:t>appear</w:t>
            </w:r>
            <w:r w:rsidRPr="00537783">
              <w:rPr>
                <w:color w:val="231F20"/>
                <w:spacing w:val="6"/>
                <w:sz w:val="21"/>
              </w:rPr>
              <w:t xml:space="preserve"> </w:t>
            </w:r>
            <w:r w:rsidRPr="00537783">
              <w:rPr>
                <w:color w:val="231F20"/>
                <w:sz w:val="21"/>
              </w:rPr>
              <w:t>to</w:t>
            </w:r>
            <w:r w:rsidRPr="00537783">
              <w:rPr>
                <w:color w:val="231F20"/>
                <w:spacing w:val="6"/>
                <w:sz w:val="21"/>
              </w:rPr>
              <w:t xml:space="preserve"> </w:t>
            </w:r>
            <w:r w:rsidRPr="00537783">
              <w:rPr>
                <w:color w:val="231F20"/>
                <w:sz w:val="21"/>
              </w:rPr>
              <w:t>have</w:t>
            </w:r>
            <w:r w:rsidRPr="00537783">
              <w:rPr>
                <w:color w:val="231F20"/>
                <w:spacing w:val="8"/>
                <w:sz w:val="21"/>
              </w:rPr>
              <w:t xml:space="preserve"> </w:t>
            </w:r>
            <w:r w:rsidRPr="00537783">
              <w:rPr>
                <w:color w:val="231F20"/>
                <w:sz w:val="21"/>
              </w:rPr>
              <w:t>had</w:t>
            </w:r>
            <w:r w:rsidRPr="00537783">
              <w:rPr>
                <w:color w:val="231F20"/>
                <w:spacing w:val="6"/>
                <w:sz w:val="21"/>
              </w:rPr>
              <w:t xml:space="preserve"> </w:t>
            </w:r>
            <w:r w:rsidRPr="00537783">
              <w:rPr>
                <w:color w:val="231F20"/>
                <w:sz w:val="21"/>
              </w:rPr>
              <w:t>a</w:t>
            </w:r>
            <w:r w:rsidRPr="00537783">
              <w:rPr>
                <w:color w:val="231F20"/>
                <w:spacing w:val="5"/>
                <w:sz w:val="21"/>
              </w:rPr>
              <w:t xml:space="preserve"> </w:t>
            </w:r>
            <w:r w:rsidRPr="00537783">
              <w:rPr>
                <w:color w:val="231F20"/>
                <w:sz w:val="21"/>
              </w:rPr>
              <w:t>substantive,</w:t>
            </w:r>
            <w:r w:rsidRPr="00537783">
              <w:rPr>
                <w:color w:val="231F20"/>
                <w:spacing w:val="6"/>
                <w:sz w:val="21"/>
              </w:rPr>
              <w:t xml:space="preserve"> </w:t>
            </w:r>
            <w:r w:rsidRPr="00537783">
              <w:rPr>
                <w:color w:val="231F20"/>
                <w:sz w:val="21"/>
              </w:rPr>
              <w:t>confidential</w:t>
            </w:r>
            <w:r w:rsidRPr="00537783">
              <w:rPr>
                <w:color w:val="231F20"/>
                <w:spacing w:val="9"/>
                <w:sz w:val="21"/>
              </w:rPr>
              <w:t xml:space="preserve"> </w:t>
            </w:r>
            <w:r w:rsidRPr="00537783">
              <w:rPr>
                <w:color w:val="231F20"/>
                <w:sz w:val="21"/>
              </w:rPr>
              <w:t>meeting</w:t>
            </w:r>
            <w:r w:rsidRPr="00537783">
              <w:rPr>
                <w:color w:val="231F20"/>
                <w:spacing w:val="5"/>
                <w:sz w:val="21"/>
              </w:rPr>
              <w:t xml:space="preserve"> </w:t>
            </w:r>
            <w:r w:rsidRPr="00537783">
              <w:rPr>
                <w:color w:val="231F20"/>
                <w:spacing w:val="-4"/>
                <w:sz w:val="21"/>
              </w:rPr>
              <w:t>with</w:t>
            </w:r>
          </w:p>
          <w:p w14:paraId="75C2FE21" w14:textId="77777777" w:rsidR="00F00E0C" w:rsidRPr="00537783" w:rsidRDefault="003B010C">
            <w:pPr>
              <w:pStyle w:val="TableParagraph"/>
              <w:spacing w:before="29" w:line="245" w:lineRule="exact"/>
              <w:rPr>
                <w:sz w:val="21"/>
              </w:rPr>
            </w:pPr>
            <w:r w:rsidRPr="00537783">
              <w:rPr>
                <w:color w:val="231F20"/>
                <w:sz w:val="21"/>
              </w:rPr>
              <w:t>each</w:t>
            </w:r>
            <w:r w:rsidRPr="00537783">
              <w:rPr>
                <w:color w:val="231F20"/>
                <w:spacing w:val="5"/>
                <w:sz w:val="21"/>
              </w:rPr>
              <w:t xml:space="preserve"> </w:t>
            </w:r>
            <w:r w:rsidRPr="00537783">
              <w:rPr>
                <w:color w:val="231F20"/>
                <w:sz w:val="21"/>
              </w:rPr>
              <w:t>client</w:t>
            </w:r>
            <w:r w:rsidRPr="00537783">
              <w:rPr>
                <w:color w:val="231F20"/>
                <w:spacing w:val="5"/>
                <w:sz w:val="21"/>
              </w:rPr>
              <w:t xml:space="preserve"> </w:t>
            </w:r>
            <w:r w:rsidRPr="00537783">
              <w:rPr>
                <w:color w:val="231F20"/>
                <w:sz w:val="21"/>
              </w:rPr>
              <w:t>before</w:t>
            </w:r>
            <w:r w:rsidRPr="00537783">
              <w:rPr>
                <w:color w:val="231F20"/>
                <w:spacing w:val="5"/>
                <w:sz w:val="21"/>
              </w:rPr>
              <w:t xml:space="preserve"> </w:t>
            </w:r>
            <w:r w:rsidRPr="00537783">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537783" w:rsidRDefault="003B010C">
            <w:pPr>
              <w:pStyle w:val="TableParagraph"/>
              <w:spacing w:before="147"/>
              <w:ind w:left="745"/>
              <w:rPr>
                <w:sz w:val="21"/>
              </w:rPr>
            </w:pPr>
            <w:r w:rsidRPr="0067122A">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537783" w:rsidRDefault="003B010C">
            <w:pPr>
              <w:pStyle w:val="TableParagraph"/>
              <w:spacing w:line="246" w:lineRule="exact"/>
              <w:rPr>
                <w:sz w:val="21"/>
              </w:rPr>
            </w:pPr>
            <w:r w:rsidRPr="00537783">
              <w:rPr>
                <w:color w:val="231F20"/>
                <w:sz w:val="21"/>
              </w:rPr>
              <w:t>Did</w:t>
            </w:r>
            <w:r w:rsidRPr="00537783">
              <w:rPr>
                <w:color w:val="231F20"/>
                <w:spacing w:val="5"/>
                <w:sz w:val="21"/>
              </w:rPr>
              <w:t xml:space="preserve"> </w:t>
            </w:r>
            <w:r w:rsidRPr="00537783">
              <w:rPr>
                <w:color w:val="231F20"/>
                <w:sz w:val="21"/>
              </w:rPr>
              <w:t>the</w:t>
            </w:r>
            <w:r w:rsidRPr="00537783">
              <w:rPr>
                <w:color w:val="231F20"/>
                <w:spacing w:val="8"/>
                <w:sz w:val="21"/>
              </w:rPr>
              <w:t xml:space="preserve"> </w:t>
            </w:r>
            <w:r w:rsidRPr="00537783">
              <w:rPr>
                <w:color w:val="231F20"/>
                <w:sz w:val="21"/>
              </w:rPr>
              <w:t>Attorney</w:t>
            </w:r>
            <w:r w:rsidRPr="00537783">
              <w:rPr>
                <w:color w:val="231F20"/>
                <w:spacing w:val="8"/>
                <w:sz w:val="21"/>
              </w:rPr>
              <w:t xml:space="preserve"> </w:t>
            </w:r>
            <w:r w:rsidRPr="00537783">
              <w:rPr>
                <w:color w:val="231F20"/>
                <w:sz w:val="21"/>
              </w:rPr>
              <w:t>appear</w:t>
            </w:r>
            <w:r w:rsidRPr="00537783">
              <w:rPr>
                <w:color w:val="231F20"/>
                <w:spacing w:val="6"/>
                <w:sz w:val="21"/>
              </w:rPr>
              <w:t xml:space="preserve"> </w:t>
            </w:r>
            <w:r w:rsidRPr="00537783">
              <w:rPr>
                <w:color w:val="231F20"/>
                <w:sz w:val="21"/>
              </w:rPr>
              <w:t>prepared</w:t>
            </w:r>
            <w:r w:rsidRPr="00537783">
              <w:rPr>
                <w:color w:val="231F20"/>
                <w:spacing w:val="5"/>
                <w:sz w:val="21"/>
              </w:rPr>
              <w:t xml:space="preserve"> </w:t>
            </w:r>
            <w:r w:rsidRPr="00537783">
              <w:rPr>
                <w:color w:val="231F20"/>
                <w:sz w:val="21"/>
              </w:rPr>
              <w:t>to</w:t>
            </w:r>
            <w:r w:rsidRPr="00537783">
              <w:rPr>
                <w:color w:val="231F20"/>
                <w:spacing w:val="6"/>
                <w:sz w:val="21"/>
              </w:rPr>
              <w:t xml:space="preserve"> </w:t>
            </w:r>
            <w:r w:rsidRPr="00537783">
              <w:rPr>
                <w:color w:val="231F20"/>
                <w:sz w:val="21"/>
              </w:rPr>
              <w:t>handle</w:t>
            </w:r>
            <w:r w:rsidRPr="00537783">
              <w:rPr>
                <w:color w:val="231F20"/>
                <w:spacing w:val="8"/>
                <w:sz w:val="21"/>
              </w:rPr>
              <w:t xml:space="preserve"> </w:t>
            </w:r>
            <w:r w:rsidRPr="00537783">
              <w:rPr>
                <w:color w:val="231F20"/>
                <w:sz w:val="21"/>
              </w:rPr>
              <w:t>their</w:t>
            </w:r>
            <w:r w:rsidRPr="00537783">
              <w:rPr>
                <w:color w:val="231F20"/>
                <w:spacing w:val="6"/>
                <w:sz w:val="21"/>
              </w:rPr>
              <w:t xml:space="preserve"> </w:t>
            </w:r>
            <w:r w:rsidRPr="00537783">
              <w:rPr>
                <w:color w:val="231F20"/>
                <w:sz w:val="21"/>
              </w:rPr>
              <w:t>clients'</w:t>
            </w:r>
            <w:r w:rsidRPr="00537783">
              <w:rPr>
                <w:color w:val="231F20"/>
                <w:spacing w:val="5"/>
                <w:sz w:val="21"/>
              </w:rPr>
              <w:t xml:space="preserve"> </w:t>
            </w:r>
            <w:r w:rsidRPr="00537783">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537783" w:rsidRDefault="003B010C">
            <w:pPr>
              <w:pStyle w:val="TableParagraph"/>
              <w:spacing w:before="6" w:line="240" w:lineRule="exact"/>
              <w:ind w:left="745"/>
              <w:rPr>
                <w:sz w:val="21"/>
              </w:rPr>
            </w:pPr>
            <w:r w:rsidRPr="0067122A">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537783" w:rsidRDefault="003B010C">
            <w:pPr>
              <w:pStyle w:val="TableParagraph"/>
              <w:spacing w:before="5"/>
              <w:ind w:left="274"/>
              <w:rPr>
                <w:b/>
                <w:bCs/>
                <w:color w:val="231F20"/>
                <w:spacing w:val="-2"/>
                <w:sz w:val="21"/>
              </w:rPr>
            </w:pPr>
            <w:r w:rsidRPr="00537783">
              <w:rPr>
                <w:b/>
                <w:bCs/>
                <w:color w:val="231F20"/>
                <w:sz w:val="21"/>
              </w:rPr>
              <w:t>How</w:t>
            </w:r>
            <w:r w:rsidRPr="00537783">
              <w:rPr>
                <w:b/>
                <w:bCs/>
                <w:color w:val="231F20"/>
                <w:spacing w:val="5"/>
                <w:sz w:val="21"/>
              </w:rPr>
              <w:t xml:space="preserve"> </w:t>
            </w:r>
            <w:r w:rsidRPr="00537783">
              <w:rPr>
                <w:b/>
                <w:bCs/>
                <w:color w:val="231F20"/>
                <w:sz w:val="21"/>
              </w:rPr>
              <w:t>prepared</w:t>
            </w:r>
            <w:r w:rsidRPr="00537783">
              <w:rPr>
                <w:b/>
                <w:bCs/>
                <w:color w:val="231F20"/>
                <w:spacing w:val="6"/>
                <w:sz w:val="21"/>
              </w:rPr>
              <w:t xml:space="preserve"> </w:t>
            </w:r>
            <w:r w:rsidRPr="00537783">
              <w:rPr>
                <w:b/>
                <w:bCs/>
                <w:color w:val="231F20"/>
                <w:sz w:val="21"/>
              </w:rPr>
              <w:t>did</w:t>
            </w:r>
            <w:r w:rsidRPr="00537783">
              <w:rPr>
                <w:b/>
                <w:bCs/>
                <w:color w:val="231F20"/>
                <w:spacing w:val="5"/>
                <w:sz w:val="21"/>
              </w:rPr>
              <w:t xml:space="preserve"> </w:t>
            </w:r>
            <w:r w:rsidRPr="00537783">
              <w:rPr>
                <w:b/>
                <w:bCs/>
                <w:color w:val="231F20"/>
                <w:sz w:val="21"/>
              </w:rPr>
              <w:t>the</w:t>
            </w:r>
            <w:r w:rsidRPr="00537783">
              <w:rPr>
                <w:b/>
                <w:bCs/>
                <w:color w:val="231F20"/>
                <w:spacing w:val="8"/>
                <w:sz w:val="21"/>
              </w:rPr>
              <w:t xml:space="preserve"> </w:t>
            </w:r>
            <w:r w:rsidRPr="00537783">
              <w:rPr>
                <w:b/>
                <w:bCs/>
                <w:color w:val="231F20"/>
                <w:sz w:val="21"/>
              </w:rPr>
              <w:t>Attorney</w:t>
            </w:r>
            <w:r w:rsidRPr="00537783">
              <w:rPr>
                <w:b/>
                <w:bCs/>
                <w:color w:val="231F20"/>
                <w:spacing w:val="8"/>
                <w:sz w:val="21"/>
              </w:rPr>
              <w:t xml:space="preserve"> </w:t>
            </w:r>
            <w:r w:rsidRPr="00537783">
              <w:rPr>
                <w:b/>
                <w:bCs/>
                <w:color w:val="231F20"/>
                <w:spacing w:val="-2"/>
                <w:sz w:val="21"/>
              </w:rPr>
              <w:t>appear?</w:t>
            </w:r>
          </w:p>
          <w:p w14:paraId="6FD014C6" w14:textId="5DC53CC6" w:rsidR="00A862BA" w:rsidRPr="00537783" w:rsidRDefault="00F44CEA" w:rsidP="00EE5E9B">
            <w:pPr>
              <w:pStyle w:val="TableParagraph"/>
              <w:spacing w:before="5"/>
              <w:rPr>
                <w:sz w:val="21"/>
              </w:rPr>
            </w:pPr>
            <w:r>
              <w:rPr>
                <w:sz w:val="21"/>
              </w:rPr>
              <w:t>Matt</w:t>
            </w:r>
            <w:r w:rsidR="00C24E55" w:rsidRPr="00537783">
              <w:rPr>
                <w:sz w:val="21"/>
              </w:rPr>
              <w:t xml:space="preserve"> </w:t>
            </w:r>
            <w:r w:rsidR="00081921" w:rsidRPr="00537783">
              <w:rPr>
                <w:sz w:val="21"/>
              </w:rPr>
              <w:t>appear</w:t>
            </w:r>
            <w:r w:rsidR="00B41FCA" w:rsidRPr="00537783">
              <w:rPr>
                <w:sz w:val="21"/>
              </w:rPr>
              <w:t>ed</w:t>
            </w:r>
            <w:r w:rsidR="00081921" w:rsidRPr="00537783">
              <w:rPr>
                <w:sz w:val="21"/>
              </w:rPr>
              <w:t xml:space="preserve"> prepared for </w:t>
            </w:r>
            <w:r w:rsidR="000F37F2" w:rsidRPr="00537783">
              <w:rPr>
                <w:sz w:val="21"/>
              </w:rPr>
              <w:t>court</w:t>
            </w:r>
            <w:r w:rsidR="00CF6DD7" w:rsidRPr="00537783">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6"/>
                <w:sz w:val="21"/>
              </w:rPr>
              <w:t xml:space="preserve"> </w:t>
            </w:r>
            <w:r w:rsidR="00813372" w:rsidRPr="00CF6DD7">
              <w:rPr>
                <w:b/>
                <w:bCs/>
                <w:color w:val="231F20"/>
                <w:sz w:val="21"/>
              </w:rPr>
              <w:t>knowledgeable</w:t>
            </w:r>
            <w:r w:rsidRPr="00CF6DD7">
              <w:rPr>
                <w:b/>
                <w:bCs/>
                <w:color w:val="231F20"/>
                <w:spacing w:val="8"/>
                <w:sz w:val="21"/>
              </w:rPr>
              <w:t xml:space="preserve"> </w:t>
            </w:r>
            <w:r w:rsidRPr="00CF6DD7">
              <w:rPr>
                <w:b/>
                <w:bCs/>
                <w:color w:val="231F20"/>
                <w:sz w:val="21"/>
              </w:rPr>
              <w:t>was</w:t>
            </w:r>
            <w:r w:rsidRPr="00CF6DD7">
              <w:rPr>
                <w:b/>
                <w:bCs/>
                <w:color w:val="231F20"/>
                <w:spacing w:val="6"/>
                <w:sz w:val="21"/>
              </w:rPr>
              <w:t xml:space="preserve"> </w:t>
            </w:r>
            <w:r w:rsidRPr="00CF6DD7">
              <w:rPr>
                <w:b/>
                <w:bCs/>
                <w:color w:val="231F20"/>
                <w:sz w:val="21"/>
              </w:rPr>
              <w:t>the</w:t>
            </w:r>
            <w:r w:rsidRPr="00CF6DD7">
              <w:rPr>
                <w:b/>
                <w:bCs/>
                <w:color w:val="231F20"/>
                <w:spacing w:val="9"/>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z w:val="21"/>
              </w:rPr>
              <w:t>about</w:t>
            </w:r>
            <w:r w:rsidRPr="00CF6DD7">
              <w:rPr>
                <w:b/>
                <w:bCs/>
                <w:color w:val="231F20"/>
                <w:spacing w:val="7"/>
                <w:sz w:val="21"/>
              </w:rPr>
              <w:t xml:space="preserve"> </w:t>
            </w:r>
            <w:r w:rsidRPr="00CF6DD7">
              <w:rPr>
                <w:b/>
                <w:bCs/>
                <w:color w:val="231F20"/>
                <w:sz w:val="21"/>
              </w:rPr>
              <w:t>their</w:t>
            </w:r>
            <w:r w:rsidRPr="00CF6DD7">
              <w:rPr>
                <w:b/>
                <w:bCs/>
                <w:color w:val="231F20"/>
                <w:spacing w:val="6"/>
                <w:sz w:val="21"/>
              </w:rPr>
              <w:t xml:space="preserve"> </w:t>
            </w:r>
            <w:r w:rsidRPr="00CF6DD7">
              <w:rPr>
                <w:b/>
                <w:bCs/>
                <w:color w:val="231F20"/>
                <w:spacing w:val="-2"/>
                <w:sz w:val="21"/>
              </w:rPr>
              <w:t>cases?</w:t>
            </w:r>
          </w:p>
          <w:p w14:paraId="21C2D6C2" w14:textId="64DDCC2B" w:rsidR="0008100F" w:rsidRPr="00CF6DD7" w:rsidRDefault="00F44CEA" w:rsidP="007B75CA">
            <w:pPr>
              <w:pStyle w:val="TableParagraph"/>
              <w:spacing w:before="5"/>
              <w:rPr>
                <w:sz w:val="21"/>
              </w:rPr>
            </w:pPr>
            <w:r>
              <w:rPr>
                <w:sz w:val="21"/>
              </w:rPr>
              <w:t>Matt</w:t>
            </w:r>
            <w:r w:rsidR="001628B1" w:rsidRPr="00CF6DD7">
              <w:rPr>
                <w:sz w:val="21"/>
              </w:rPr>
              <w:t xml:space="preserve"> appear</w:t>
            </w:r>
            <w:r w:rsidR="00B41FCA" w:rsidRPr="00CF6DD7">
              <w:rPr>
                <w:sz w:val="21"/>
              </w:rPr>
              <w:t>ed</w:t>
            </w:r>
            <w:r w:rsidR="001628B1" w:rsidRPr="00CF6DD7">
              <w:rPr>
                <w:sz w:val="21"/>
              </w:rPr>
              <w:t xml:space="preserve"> to </w:t>
            </w:r>
            <w:r w:rsidR="00FD5090" w:rsidRPr="00CF6DD7">
              <w:rPr>
                <w:sz w:val="21"/>
              </w:rPr>
              <w:t xml:space="preserve">be </w:t>
            </w:r>
            <w:r w:rsidR="001628B1" w:rsidRPr="00CF6DD7">
              <w:rPr>
                <w:sz w:val="21"/>
              </w:rPr>
              <w:t>know</w:t>
            </w:r>
            <w:r w:rsidR="009B6950" w:rsidRPr="00CF6DD7">
              <w:rPr>
                <w:sz w:val="21"/>
              </w:rPr>
              <w:t>ledgeable about</w:t>
            </w:r>
            <w:r w:rsidR="001628B1" w:rsidRPr="00CF6DD7">
              <w:rPr>
                <w:sz w:val="21"/>
              </w:rPr>
              <w:t xml:space="preserve"> h</w:t>
            </w:r>
            <w:r w:rsidR="00B15BE0">
              <w:rPr>
                <w:sz w:val="21"/>
              </w:rPr>
              <w:t>is</w:t>
            </w:r>
            <w:r w:rsidR="001628B1" w:rsidRPr="00CF6DD7">
              <w:rPr>
                <w:sz w:val="21"/>
              </w:rPr>
              <w:t xml:space="preserve"> case</w:t>
            </w:r>
            <w:r>
              <w:rPr>
                <w:sz w:val="21"/>
              </w:rPr>
              <w:t>s</w:t>
            </w:r>
            <w:r w:rsidR="009B6950" w:rsidRPr="00CF6DD7">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CF6DD7" w:rsidRDefault="003B010C">
            <w:pPr>
              <w:pStyle w:val="TableParagraph"/>
              <w:spacing w:before="5"/>
              <w:ind w:left="274"/>
              <w:rPr>
                <w:b/>
                <w:bCs/>
                <w:color w:val="231F20"/>
                <w:spacing w:val="-4"/>
                <w:sz w:val="21"/>
              </w:rPr>
            </w:pPr>
            <w:r w:rsidRPr="00CF6DD7">
              <w:rPr>
                <w:b/>
                <w:bCs/>
                <w:color w:val="231F20"/>
                <w:sz w:val="21"/>
              </w:rPr>
              <w:t>The</w:t>
            </w:r>
            <w:r w:rsidRPr="00CF6DD7">
              <w:rPr>
                <w:b/>
                <w:bCs/>
                <w:color w:val="231F20"/>
                <w:spacing w:val="9"/>
                <w:sz w:val="21"/>
              </w:rPr>
              <w:t xml:space="preserve"> </w:t>
            </w:r>
            <w:r w:rsidRPr="00CF6DD7">
              <w:rPr>
                <w:b/>
                <w:bCs/>
                <w:color w:val="231F20"/>
                <w:sz w:val="21"/>
              </w:rPr>
              <w:t>Attorney's</w:t>
            </w:r>
            <w:r w:rsidRPr="00CF6DD7">
              <w:rPr>
                <w:b/>
                <w:bCs/>
                <w:color w:val="231F20"/>
                <w:spacing w:val="8"/>
                <w:sz w:val="21"/>
              </w:rPr>
              <w:t xml:space="preserve"> </w:t>
            </w:r>
            <w:r w:rsidRPr="00CF6DD7">
              <w:rPr>
                <w:b/>
                <w:bCs/>
                <w:color w:val="231F20"/>
                <w:sz w:val="21"/>
              </w:rPr>
              <w:t>courtroom</w:t>
            </w:r>
            <w:r w:rsidRPr="00CF6DD7">
              <w:rPr>
                <w:b/>
                <w:bCs/>
                <w:color w:val="231F20"/>
                <w:spacing w:val="8"/>
                <w:sz w:val="21"/>
              </w:rPr>
              <w:t xml:space="preserve"> </w:t>
            </w:r>
            <w:r w:rsidRPr="00CF6DD7">
              <w:rPr>
                <w:b/>
                <w:bCs/>
                <w:color w:val="231F20"/>
                <w:sz w:val="21"/>
              </w:rPr>
              <w:t>advocacy</w:t>
            </w:r>
            <w:r w:rsidRPr="00CF6DD7">
              <w:rPr>
                <w:b/>
                <w:bCs/>
                <w:color w:val="231F20"/>
                <w:spacing w:val="10"/>
                <w:sz w:val="21"/>
              </w:rPr>
              <w:t xml:space="preserve"> </w:t>
            </w:r>
            <w:r w:rsidRPr="00CF6DD7">
              <w:rPr>
                <w:b/>
                <w:bCs/>
                <w:color w:val="231F20"/>
                <w:sz w:val="21"/>
              </w:rPr>
              <w:t>skills</w:t>
            </w:r>
            <w:r w:rsidRPr="00CF6DD7">
              <w:rPr>
                <w:b/>
                <w:bCs/>
                <w:color w:val="231F20"/>
                <w:spacing w:val="8"/>
                <w:sz w:val="21"/>
              </w:rPr>
              <w:t xml:space="preserve"> </w:t>
            </w:r>
            <w:r w:rsidRPr="00CF6DD7">
              <w:rPr>
                <w:b/>
                <w:bCs/>
                <w:color w:val="231F20"/>
                <w:spacing w:val="-4"/>
                <w:sz w:val="21"/>
              </w:rPr>
              <w:t>were:</w:t>
            </w:r>
          </w:p>
          <w:p w14:paraId="311B133C" w14:textId="39C2D68B" w:rsidR="0008100F" w:rsidRPr="00CF6DD7" w:rsidRDefault="000F37F2" w:rsidP="007B75CA">
            <w:pPr>
              <w:pStyle w:val="TableParagraph"/>
              <w:spacing w:before="5"/>
              <w:rPr>
                <w:sz w:val="21"/>
              </w:rPr>
            </w:pPr>
            <w:r w:rsidRPr="00CF6DD7">
              <w:rPr>
                <w:sz w:val="21"/>
              </w:rPr>
              <w:t>Good</w:t>
            </w:r>
            <w:r w:rsidR="001628B1" w:rsidRPr="00CF6DD7">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CF6DD7" w:rsidRDefault="009438E1">
            <w:pPr>
              <w:pStyle w:val="TableParagraph"/>
              <w:spacing w:before="6"/>
              <w:ind w:left="274"/>
              <w:rPr>
                <w:b/>
                <w:bCs/>
                <w:color w:val="231F20"/>
                <w:spacing w:val="-2"/>
                <w:sz w:val="21"/>
              </w:rPr>
            </w:pPr>
            <w:r w:rsidRPr="00CF6DD7">
              <w:rPr>
                <w:b/>
                <w:bCs/>
                <w:color w:val="231F20"/>
                <w:sz w:val="21"/>
              </w:rPr>
              <w:t>H</w:t>
            </w:r>
            <w:r w:rsidR="003B010C" w:rsidRPr="00CF6DD7">
              <w:rPr>
                <w:b/>
                <w:bCs/>
                <w:color w:val="231F20"/>
                <w:sz w:val="21"/>
              </w:rPr>
              <w:t>ow</w:t>
            </w:r>
            <w:r w:rsidR="003B010C" w:rsidRPr="00CF6DD7">
              <w:rPr>
                <w:b/>
                <w:bCs/>
                <w:color w:val="231F20"/>
                <w:spacing w:val="7"/>
                <w:sz w:val="21"/>
              </w:rPr>
              <w:t xml:space="preserve"> </w:t>
            </w:r>
            <w:r w:rsidR="003B010C" w:rsidRPr="00CF6DD7">
              <w:rPr>
                <w:b/>
                <w:bCs/>
                <w:color w:val="231F20"/>
                <w:sz w:val="21"/>
              </w:rPr>
              <w:t>was</w:t>
            </w:r>
            <w:r w:rsidR="003B010C" w:rsidRPr="00CF6DD7">
              <w:rPr>
                <w:b/>
                <w:bCs/>
                <w:color w:val="231F20"/>
                <w:spacing w:val="7"/>
                <w:sz w:val="21"/>
              </w:rPr>
              <w:t xml:space="preserve"> </w:t>
            </w:r>
            <w:r w:rsidR="003B010C" w:rsidRPr="00CF6DD7">
              <w:rPr>
                <w:b/>
                <w:bCs/>
                <w:color w:val="231F20"/>
                <w:sz w:val="21"/>
              </w:rPr>
              <w:t>the</w:t>
            </w:r>
            <w:r w:rsidR="003B010C" w:rsidRPr="00CF6DD7">
              <w:rPr>
                <w:b/>
                <w:bCs/>
                <w:color w:val="231F20"/>
                <w:spacing w:val="9"/>
                <w:sz w:val="21"/>
              </w:rPr>
              <w:t xml:space="preserve"> </w:t>
            </w:r>
            <w:r w:rsidR="003B010C" w:rsidRPr="00CF6DD7">
              <w:rPr>
                <w:b/>
                <w:bCs/>
                <w:color w:val="231F20"/>
                <w:sz w:val="21"/>
              </w:rPr>
              <w:t>Attorney/client</w:t>
            </w:r>
            <w:r w:rsidR="003B010C" w:rsidRPr="00CF6DD7">
              <w:rPr>
                <w:b/>
                <w:bCs/>
                <w:color w:val="231F20"/>
                <w:spacing w:val="7"/>
                <w:sz w:val="21"/>
              </w:rPr>
              <w:t xml:space="preserve"> </w:t>
            </w:r>
            <w:r w:rsidR="003B010C" w:rsidRPr="00CF6DD7">
              <w:rPr>
                <w:b/>
                <w:bCs/>
                <w:color w:val="231F20"/>
                <w:spacing w:val="-2"/>
                <w:sz w:val="21"/>
              </w:rPr>
              <w:t>communication?</w:t>
            </w:r>
          </w:p>
          <w:p w14:paraId="67EE28E5" w14:textId="4BC759F0" w:rsidR="0008100F" w:rsidRPr="00CF6DD7" w:rsidRDefault="008A3969" w:rsidP="007B75CA">
            <w:pPr>
              <w:pStyle w:val="TableParagraph"/>
              <w:spacing w:before="6"/>
              <w:rPr>
                <w:sz w:val="21"/>
              </w:rPr>
            </w:pPr>
            <w:r w:rsidRPr="00CF6DD7">
              <w:rPr>
                <w:sz w:val="21"/>
              </w:rPr>
              <w:t>T</w:t>
            </w:r>
            <w:r w:rsidR="001628B1" w:rsidRPr="00CF6DD7">
              <w:rPr>
                <w:sz w:val="21"/>
              </w:rPr>
              <w:t xml:space="preserve">he attorney-client communication </w:t>
            </w:r>
            <w:r w:rsidRPr="00CF6DD7">
              <w:rPr>
                <w:sz w:val="21"/>
              </w:rPr>
              <w:t>appeared to be good</w:t>
            </w:r>
            <w:r w:rsidR="00B41FCA" w:rsidRPr="00CF6DD7">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CF6DD7" w:rsidRDefault="003B010C">
            <w:pPr>
              <w:pStyle w:val="TableParagraph"/>
              <w:spacing w:line="233" w:lineRule="exact"/>
              <w:ind w:left="56" w:right="2"/>
              <w:jc w:val="center"/>
              <w:rPr>
                <w:b/>
                <w:sz w:val="21"/>
              </w:rPr>
            </w:pPr>
            <w:r w:rsidRPr="00CF6DD7">
              <w:rPr>
                <w:b/>
                <w:color w:val="231F20"/>
                <w:sz w:val="21"/>
              </w:rPr>
              <w:t>Case</w:t>
            </w:r>
            <w:r w:rsidRPr="00CF6DD7">
              <w:rPr>
                <w:b/>
                <w:color w:val="231F20"/>
                <w:spacing w:val="11"/>
                <w:sz w:val="21"/>
              </w:rPr>
              <w:t xml:space="preserve"> </w:t>
            </w:r>
            <w:r w:rsidRPr="00CF6DD7">
              <w:rPr>
                <w:b/>
                <w:color w:val="231F20"/>
                <w:sz w:val="21"/>
              </w:rPr>
              <w:t>Stage-Specific</w:t>
            </w:r>
            <w:r w:rsidRPr="00CF6DD7">
              <w:rPr>
                <w:b/>
                <w:color w:val="231F20"/>
                <w:spacing w:val="14"/>
                <w:sz w:val="21"/>
              </w:rPr>
              <w:t xml:space="preserve"> </w:t>
            </w:r>
            <w:r w:rsidRPr="00CF6DD7">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argue</w:t>
            </w:r>
            <w:r w:rsidRPr="00C80A8D">
              <w:rPr>
                <w:color w:val="231F20"/>
                <w:spacing w:val="7"/>
                <w:sz w:val="21"/>
              </w:rPr>
              <w:t xml:space="preserve"> </w:t>
            </w:r>
            <w:r w:rsidRPr="00C80A8D">
              <w:rPr>
                <w:color w:val="231F20"/>
                <w:sz w:val="21"/>
              </w:rPr>
              <w:t>for</w:t>
            </w:r>
            <w:r w:rsidRPr="00C80A8D">
              <w:rPr>
                <w:color w:val="231F20"/>
                <w:spacing w:val="6"/>
                <w:sz w:val="21"/>
              </w:rPr>
              <w:t xml:space="preserve"> </w:t>
            </w:r>
            <w:r w:rsidRPr="00C80A8D">
              <w:rPr>
                <w:color w:val="231F20"/>
                <w:sz w:val="21"/>
              </w:rPr>
              <w:t>pretrial</w:t>
            </w:r>
            <w:r w:rsidRPr="00C80A8D">
              <w:rPr>
                <w:color w:val="231F20"/>
                <w:spacing w:val="8"/>
                <w:sz w:val="21"/>
              </w:rPr>
              <w:t xml:space="preserve"> </w:t>
            </w:r>
            <w:r w:rsidRPr="00C80A8D">
              <w:rPr>
                <w:color w:val="231F20"/>
                <w:sz w:val="21"/>
              </w:rPr>
              <w:t>release/OR,</w:t>
            </w:r>
            <w:r w:rsidRPr="00C80A8D">
              <w:rPr>
                <w:color w:val="231F20"/>
                <w:spacing w:val="6"/>
                <w:sz w:val="21"/>
              </w:rPr>
              <w:t xml:space="preserve"> </w:t>
            </w:r>
            <w:r w:rsidRPr="00C80A8D">
              <w:rPr>
                <w:color w:val="231F20"/>
                <w:sz w:val="21"/>
              </w:rPr>
              <w:t>or</w:t>
            </w:r>
            <w:r w:rsidRPr="00C80A8D">
              <w:rPr>
                <w:color w:val="231F20"/>
                <w:spacing w:val="6"/>
                <w:sz w:val="21"/>
              </w:rPr>
              <w:t xml:space="preserve"> </w:t>
            </w:r>
            <w:r w:rsidRPr="00C80A8D">
              <w:rPr>
                <w:color w:val="231F20"/>
                <w:sz w:val="21"/>
              </w:rPr>
              <w:t>for</w:t>
            </w:r>
            <w:r w:rsidRPr="00C80A8D">
              <w:rPr>
                <w:color w:val="231F20"/>
                <w:spacing w:val="7"/>
                <w:sz w:val="21"/>
              </w:rPr>
              <w:t xml:space="preserve"> </w:t>
            </w:r>
            <w:r w:rsidRPr="00C80A8D">
              <w:rPr>
                <w:color w:val="231F20"/>
                <w:sz w:val="21"/>
              </w:rPr>
              <w:t>reasonable</w:t>
            </w:r>
            <w:r w:rsidRPr="00C80A8D">
              <w:rPr>
                <w:color w:val="231F20"/>
                <w:spacing w:val="7"/>
                <w:sz w:val="21"/>
              </w:rPr>
              <w:t xml:space="preserve"> </w:t>
            </w:r>
            <w:r w:rsidRPr="00C80A8D">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537783" w:rsidRDefault="003B010C">
            <w:pPr>
              <w:pStyle w:val="TableParagraph"/>
              <w:spacing w:before="6" w:line="239" w:lineRule="exact"/>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8D5D77">
              <w:rPr>
                <w:color w:val="231F20"/>
                <w:sz w:val="21"/>
                <w:highlight w:val="yellow"/>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C80A8D" w:rsidRDefault="003B010C">
            <w:pPr>
              <w:pStyle w:val="TableParagraph"/>
              <w:spacing w:before="8"/>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7"/>
                <w:sz w:val="21"/>
              </w:rPr>
              <w:t xml:space="preserve"> </w:t>
            </w:r>
            <w:r w:rsidRPr="00C80A8D">
              <w:rPr>
                <w:color w:val="231F20"/>
                <w:sz w:val="21"/>
              </w:rPr>
              <w:t>counsel</w:t>
            </w:r>
            <w:r w:rsidRPr="00C80A8D">
              <w:rPr>
                <w:color w:val="231F20"/>
                <w:spacing w:val="7"/>
                <w:sz w:val="21"/>
              </w:rPr>
              <w:t xml:space="preserve"> </w:t>
            </w: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refrain</w:t>
            </w:r>
            <w:r w:rsidRPr="00C80A8D">
              <w:rPr>
                <w:color w:val="231F20"/>
                <w:spacing w:val="5"/>
                <w:sz w:val="21"/>
              </w:rPr>
              <w:t xml:space="preserve"> </w:t>
            </w:r>
            <w:r w:rsidRPr="00C80A8D">
              <w:rPr>
                <w:color w:val="231F20"/>
                <w:sz w:val="21"/>
              </w:rPr>
              <w:t>from</w:t>
            </w:r>
            <w:r w:rsidRPr="00C80A8D">
              <w:rPr>
                <w:color w:val="231F20"/>
                <w:spacing w:val="6"/>
                <w:sz w:val="21"/>
              </w:rPr>
              <w:t xml:space="preserve"> </w:t>
            </w:r>
            <w:r w:rsidRPr="00C80A8D">
              <w:rPr>
                <w:color w:val="231F20"/>
                <w:sz w:val="21"/>
              </w:rPr>
              <w:t>waiving</w:t>
            </w:r>
            <w:r w:rsidRPr="00C80A8D">
              <w:rPr>
                <w:color w:val="231F20"/>
                <w:spacing w:val="5"/>
                <w:sz w:val="21"/>
              </w:rPr>
              <w:t xml:space="preserve"> </w:t>
            </w:r>
            <w:r w:rsidRPr="00C80A8D">
              <w:rPr>
                <w:color w:val="231F20"/>
                <w:sz w:val="21"/>
              </w:rPr>
              <w:t>trial</w:t>
            </w:r>
            <w:r w:rsidRPr="00C80A8D">
              <w:rPr>
                <w:color w:val="231F20"/>
                <w:spacing w:val="7"/>
                <w:sz w:val="21"/>
              </w:rPr>
              <w:t xml:space="preserve"> </w:t>
            </w:r>
            <w:r w:rsidRPr="00C80A8D">
              <w:rPr>
                <w:color w:val="231F20"/>
                <w:sz w:val="21"/>
              </w:rPr>
              <w:t>rights</w:t>
            </w:r>
            <w:r w:rsidRPr="00C80A8D">
              <w:rPr>
                <w:color w:val="231F20"/>
                <w:spacing w:val="5"/>
                <w:sz w:val="21"/>
              </w:rPr>
              <w:t xml:space="preserve"> </w:t>
            </w:r>
            <w:r w:rsidRPr="00C80A8D">
              <w:rPr>
                <w:color w:val="231F20"/>
                <w:sz w:val="21"/>
              </w:rPr>
              <w:t>until</w:t>
            </w:r>
            <w:r w:rsidRPr="00C80A8D">
              <w:rPr>
                <w:color w:val="231F20"/>
                <w:spacing w:val="7"/>
                <w:sz w:val="21"/>
              </w:rPr>
              <w:t xml:space="preserve"> </w:t>
            </w:r>
            <w:r w:rsidRPr="00C80A8D">
              <w:rPr>
                <w:color w:val="231F20"/>
                <w:spacing w:val="-5"/>
                <w:sz w:val="21"/>
              </w:rPr>
              <w:t>the</w:t>
            </w:r>
          </w:p>
          <w:p w14:paraId="3BADDC31" w14:textId="77777777" w:rsidR="00F00E0C" w:rsidRPr="00C80A8D" w:rsidRDefault="003B010C">
            <w:pPr>
              <w:pStyle w:val="TableParagraph"/>
              <w:spacing w:before="29" w:line="235" w:lineRule="exact"/>
              <w:rPr>
                <w:sz w:val="21"/>
              </w:rPr>
            </w:pPr>
            <w:r w:rsidRPr="00C80A8D">
              <w:rPr>
                <w:color w:val="231F20"/>
                <w:sz w:val="21"/>
              </w:rPr>
              <w:t>attorney</w:t>
            </w:r>
            <w:r w:rsidRPr="00C80A8D">
              <w:rPr>
                <w:color w:val="231F20"/>
                <w:spacing w:val="8"/>
                <w:sz w:val="21"/>
              </w:rPr>
              <w:t xml:space="preserve"> </w:t>
            </w:r>
            <w:r w:rsidRPr="00C80A8D">
              <w:rPr>
                <w:color w:val="231F20"/>
                <w:sz w:val="21"/>
              </w:rPr>
              <w:t>completed</w:t>
            </w:r>
            <w:r w:rsidRPr="00C80A8D">
              <w:rPr>
                <w:color w:val="231F20"/>
                <w:spacing w:val="8"/>
                <w:sz w:val="21"/>
              </w:rPr>
              <w:t xml:space="preserve"> </w:t>
            </w:r>
            <w:r w:rsidRPr="00C80A8D">
              <w:rPr>
                <w:color w:val="231F20"/>
                <w:sz w:val="21"/>
              </w:rPr>
              <w:t>investigation</w:t>
            </w:r>
            <w:r w:rsidRPr="00C80A8D">
              <w:rPr>
                <w:color w:val="231F20"/>
                <w:spacing w:val="7"/>
                <w:sz w:val="21"/>
              </w:rPr>
              <w:t xml:space="preserve"> </w:t>
            </w:r>
            <w:r w:rsidRPr="00C80A8D">
              <w:rPr>
                <w:color w:val="231F20"/>
                <w:sz w:val="21"/>
              </w:rPr>
              <w:t>of</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00A8637F" w:rsidRPr="008D5D77">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counseled</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refrain</w:t>
            </w:r>
            <w:r w:rsidRPr="00C80A8D">
              <w:rPr>
                <w:color w:val="231F20"/>
                <w:spacing w:val="6"/>
                <w:sz w:val="21"/>
              </w:rPr>
              <w:t xml:space="preserve"> </w:t>
            </w:r>
            <w:r w:rsidRPr="00C80A8D">
              <w:rPr>
                <w:color w:val="231F20"/>
                <w:sz w:val="21"/>
              </w:rPr>
              <w:t>from</w:t>
            </w:r>
            <w:r w:rsidRPr="00C80A8D">
              <w:rPr>
                <w:color w:val="231F20"/>
                <w:spacing w:val="5"/>
                <w:sz w:val="21"/>
              </w:rPr>
              <w:t xml:space="preserve"> </w:t>
            </w:r>
            <w:r w:rsidRPr="00C80A8D">
              <w:rPr>
                <w:color w:val="231F20"/>
                <w:sz w:val="21"/>
              </w:rPr>
              <w:t>waiving</w:t>
            </w:r>
            <w:r w:rsidRPr="00C80A8D">
              <w:rPr>
                <w:color w:val="231F20"/>
                <w:spacing w:val="6"/>
                <w:sz w:val="21"/>
              </w:rPr>
              <w:t xml:space="preserve"> </w:t>
            </w:r>
            <w:r w:rsidRPr="00C80A8D">
              <w:rPr>
                <w:color w:val="231F20"/>
                <w:spacing w:val="-5"/>
                <w:sz w:val="21"/>
              </w:rPr>
              <w:t>any</w:t>
            </w:r>
          </w:p>
          <w:p w14:paraId="0A8A695B" w14:textId="77777777" w:rsidR="00F00E0C" w:rsidRPr="00C80A8D" w:rsidRDefault="003B010C">
            <w:pPr>
              <w:pStyle w:val="TableParagraph"/>
              <w:spacing w:before="29" w:line="235" w:lineRule="exact"/>
              <w:rPr>
                <w:sz w:val="21"/>
              </w:rPr>
            </w:pPr>
            <w:r w:rsidRPr="00C80A8D">
              <w:rPr>
                <w:color w:val="231F20"/>
                <w:sz w:val="21"/>
              </w:rPr>
              <w:t>rights</w:t>
            </w:r>
            <w:r w:rsidRPr="00C80A8D">
              <w:rPr>
                <w:color w:val="231F20"/>
                <w:spacing w:val="3"/>
                <w:sz w:val="21"/>
              </w:rPr>
              <w:t xml:space="preserve"> </w:t>
            </w:r>
            <w:r w:rsidRPr="00C80A8D">
              <w:rPr>
                <w:color w:val="231F20"/>
                <w:sz w:val="21"/>
              </w:rPr>
              <w:t>at</w:t>
            </w:r>
            <w:r w:rsidRPr="00C80A8D">
              <w:rPr>
                <w:color w:val="231F20"/>
                <w:spacing w:val="4"/>
                <w:sz w:val="21"/>
              </w:rPr>
              <w:t xml:space="preserve"> </w:t>
            </w:r>
            <w:r w:rsidRPr="00C80A8D">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358F4E82"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00C966BC" w:rsidRPr="008D5D77">
              <w:rPr>
                <w:color w:val="231F20"/>
                <w:spacing w:val="-5"/>
                <w:sz w:val="21"/>
                <w:highlight w:val="yellow"/>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C80A8D" w:rsidRDefault="003B010C">
            <w:pPr>
              <w:pStyle w:val="TableParagraph"/>
              <w:spacing w:before="8"/>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7"/>
                <w:sz w:val="21"/>
              </w:rPr>
              <w:t xml:space="preserve"> </w:t>
            </w:r>
            <w:r w:rsidRPr="00C80A8D">
              <w:rPr>
                <w:color w:val="231F20"/>
                <w:sz w:val="21"/>
              </w:rPr>
              <w:t>adequately</w:t>
            </w:r>
            <w:r w:rsidRPr="00C80A8D">
              <w:rPr>
                <w:color w:val="231F20"/>
                <w:spacing w:val="8"/>
                <w:sz w:val="21"/>
              </w:rPr>
              <w:t xml:space="preserve"> </w:t>
            </w:r>
            <w:r w:rsidRPr="00C80A8D">
              <w:rPr>
                <w:color w:val="231F20"/>
                <w:sz w:val="21"/>
              </w:rPr>
              <w:t>advise</w:t>
            </w:r>
            <w:r w:rsidRPr="00C80A8D">
              <w:rPr>
                <w:color w:val="231F20"/>
                <w:spacing w:val="8"/>
                <w:sz w:val="21"/>
              </w:rPr>
              <w:t xml:space="preserve"> </w:t>
            </w:r>
            <w:r w:rsidRPr="00C80A8D">
              <w:rPr>
                <w:color w:val="231F20"/>
                <w:sz w:val="21"/>
              </w:rPr>
              <w:t>clients</w:t>
            </w:r>
            <w:r w:rsidRPr="00C80A8D">
              <w:rPr>
                <w:color w:val="231F20"/>
                <w:spacing w:val="6"/>
                <w:sz w:val="21"/>
              </w:rPr>
              <w:t xml:space="preserve"> </w:t>
            </w:r>
            <w:r w:rsidRPr="00C80A8D">
              <w:rPr>
                <w:color w:val="231F20"/>
                <w:sz w:val="21"/>
              </w:rPr>
              <w:t>of</w:t>
            </w:r>
            <w:r w:rsidRPr="00C80A8D">
              <w:rPr>
                <w:color w:val="231F20"/>
                <w:spacing w:val="7"/>
                <w:sz w:val="21"/>
              </w:rPr>
              <w:t xml:space="preserve"> </w:t>
            </w:r>
            <w:r w:rsidRPr="00C80A8D">
              <w:rPr>
                <w:color w:val="231F20"/>
                <w:sz w:val="21"/>
              </w:rPr>
              <w:t>the</w:t>
            </w:r>
            <w:r w:rsidRPr="00C80A8D">
              <w:rPr>
                <w:color w:val="231F20"/>
                <w:spacing w:val="8"/>
                <w:sz w:val="21"/>
              </w:rPr>
              <w:t xml:space="preserve"> </w:t>
            </w:r>
            <w:r w:rsidR="003A61FE" w:rsidRPr="00C80A8D">
              <w:rPr>
                <w:color w:val="231F20"/>
                <w:sz w:val="21"/>
              </w:rPr>
              <w:t>Consequences</w:t>
            </w:r>
            <w:r w:rsidRPr="00C80A8D">
              <w:rPr>
                <w:color w:val="231F20"/>
                <w:spacing w:val="6"/>
                <w:sz w:val="21"/>
              </w:rPr>
              <w:t xml:space="preserve"> </w:t>
            </w:r>
            <w:r w:rsidRPr="00C80A8D">
              <w:rPr>
                <w:color w:val="231F20"/>
                <w:spacing w:val="-5"/>
                <w:sz w:val="21"/>
              </w:rPr>
              <w:t>of</w:t>
            </w:r>
          </w:p>
          <w:p w14:paraId="0B98542C" w14:textId="0391EED1" w:rsidR="00F00E0C" w:rsidRPr="00C80A8D" w:rsidRDefault="003B010C">
            <w:pPr>
              <w:pStyle w:val="TableParagraph"/>
              <w:spacing w:before="29" w:line="235" w:lineRule="exact"/>
              <w:rPr>
                <w:sz w:val="21"/>
              </w:rPr>
            </w:pPr>
            <w:r w:rsidRPr="00C80A8D">
              <w:rPr>
                <w:color w:val="231F20"/>
                <w:sz w:val="21"/>
              </w:rPr>
              <w:t>accepting</w:t>
            </w:r>
            <w:r w:rsidRPr="00C80A8D">
              <w:rPr>
                <w:color w:val="231F20"/>
                <w:spacing w:val="4"/>
                <w:sz w:val="21"/>
              </w:rPr>
              <w:t xml:space="preserve"> </w:t>
            </w:r>
            <w:r w:rsidRPr="00C80A8D">
              <w:rPr>
                <w:color w:val="231F20"/>
                <w:sz w:val="21"/>
              </w:rPr>
              <w:t>a</w:t>
            </w:r>
            <w:r w:rsidRPr="00C80A8D">
              <w:rPr>
                <w:color w:val="231F20"/>
                <w:spacing w:val="5"/>
                <w:sz w:val="21"/>
              </w:rPr>
              <w:t xml:space="preserve"> </w:t>
            </w:r>
            <w:r w:rsidRPr="00C80A8D">
              <w:rPr>
                <w:color w:val="231F20"/>
                <w:sz w:val="21"/>
              </w:rPr>
              <w:t>plea</w:t>
            </w:r>
            <w:r w:rsidRPr="00C80A8D">
              <w:rPr>
                <w:color w:val="231F20"/>
                <w:spacing w:val="6"/>
                <w:sz w:val="21"/>
              </w:rPr>
              <w:t xml:space="preserve"> </w:t>
            </w:r>
            <w:r w:rsidRPr="00C80A8D">
              <w:rPr>
                <w:color w:val="231F20"/>
                <w:sz w:val="21"/>
              </w:rPr>
              <w:t>or</w:t>
            </w:r>
            <w:r w:rsidRPr="00C80A8D">
              <w:rPr>
                <w:color w:val="231F20"/>
                <w:spacing w:val="5"/>
                <w:sz w:val="21"/>
              </w:rPr>
              <w:t xml:space="preserve"> </w:t>
            </w:r>
            <w:r w:rsidRPr="00C80A8D">
              <w:rPr>
                <w:color w:val="231F20"/>
                <w:sz w:val="21"/>
              </w:rPr>
              <w:t>going</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trial,</w:t>
            </w:r>
            <w:r w:rsidRPr="00C80A8D">
              <w:rPr>
                <w:color w:val="231F20"/>
                <w:spacing w:val="5"/>
                <w:sz w:val="21"/>
              </w:rPr>
              <w:t xml:space="preserve"> </w:t>
            </w:r>
            <w:r w:rsidRPr="00C80A8D">
              <w:rPr>
                <w:color w:val="231F20"/>
                <w:sz w:val="21"/>
              </w:rPr>
              <w:t>including</w:t>
            </w:r>
            <w:r w:rsidRPr="00C80A8D">
              <w:rPr>
                <w:color w:val="231F20"/>
                <w:spacing w:val="5"/>
                <w:sz w:val="21"/>
              </w:rPr>
              <w:t xml:space="preserve"> </w:t>
            </w:r>
            <w:r w:rsidRPr="00C80A8D">
              <w:rPr>
                <w:color w:val="231F20"/>
                <w:sz w:val="21"/>
              </w:rPr>
              <w:t>any</w:t>
            </w:r>
            <w:r w:rsidRPr="00C80A8D">
              <w:rPr>
                <w:color w:val="231F20"/>
                <w:spacing w:val="7"/>
                <w:sz w:val="21"/>
              </w:rPr>
              <w:t xml:space="preserve"> </w:t>
            </w:r>
            <w:r w:rsidRPr="00C80A8D">
              <w:rPr>
                <w:color w:val="231F20"/>
                <w:sz w:val="21"/>
              </w:rPr>
              <w:t>collateral</w:t>
            </w:r>
            <w:r w:rsidRPr="00C80A8D">
              <w:rPr>
                <w:color w:val="231F20"/>
                <w:spacing w:val="7"/>
                <w:sz w:val="21"/>
              </w:rPr>
              <w:t xml:space="preserve"> </w:t>
            </w:r>
            <w:r w:rsidR="003A61FE" w:rsidRPr="00C80A8D">
              <w:rPr>
                <w:color w:val="231F20"/>
                <w:spacing w:val="-2"/>
                <w:sz w:val="21"/>
              </w:rPr>
              <w:t>consequences</w:t>
            </w:r>
            <w:r w:rsidRPr="00C80A8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537783" w:rsidRDefault="003B010C">
            <w:pPr>
              <w:pStyle w:val="TableParagraph"/>
              <w:spacing w:before="147"/>
              <w:ind w:left="745"/>
              <w:rPr>
                <w:sz w:val="21"/>
              </w:rPr>
            </w:pPr>
            <w:r w:rsidRPr="008D5D77">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008524A4"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00054A21" w:rsidRPr="00537783">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C80A8D" w:rsidRDefault="003B010C">
            <w:pPr>
              <w:pStyle w:val="TableParagraph"/>
              <w:spacing w:before="8"/>
              <w:rPr>
                <w:sz w:val="21"/>
              </w:rPr>
            </w:pPr>
            <w:r w:rsidRPr="00C80A8D">
              <w:rPr>
                <w:color w:val="231F20"/>
                <w:sz w:val="21"/>
              </w:rPr>
              <w:t>Did</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10"/>
                <w:sz w:val="21"/>
              </w:rPr>
              <w:t xml:space="preserve"> </w:t>
            </w:r>
            <w:r w:rsidRPr="00C80A8D">
              <w:rPr>
                <w:color w:val="231F20"/>
                <w:sz w:val="21"/>
              </w:rPr>
              <w:t>present</w:t>
            </w:r>
            <w:r w:rsidRPr="00C80A8D">
              <w:rPr>
                <w:color w:val="231F20"/>
                <w:spacing w:val="9"/>
                <w:sz w:val="21"/>
              </w:rPr>
              <w:t xml:space="preserve"> </w:t>
            </w:r>
            <w:r w:rsidRPr="00C80A8D">
              <w:rPr>
                <w:color w:val="231F20"/>
                <w:sz w:val="21"/>
              </w:rPr>
              <w:t>mitigating</w:t>
            </w:r>
            <w:r w:rsidRPr="00C80A8D">
              <w:rPr>
                <w:color w:val="231F20"/>
                <w:spacing w:val="8"/>
                <w:sz w:val="21"/>
              </w:rPr>
              <w:t xml:space="preserve"> </w:t>
            </w:r>
            <w:r w:rsidR="003A61FE" w:rsidRPr="00C80A8D">
              <w:rPr>
                <w:color w:val="231F20"/>
                <w:sz w:val="21"/>
              </w:rPr>
              <w:t>evidence</w:t>
            </w:r>
            <w:r w:rsidRPr="00C80A8D">
              <w:rPr>
                <w:color w:val="231F20"/>
                <w:spacing w:val="10"/>
                <w:sz w:val="21"/>
              </w:rPr>
              <w:t xml:space="preserve"> </w:t>
            </w:r>
            <w:r w:rsidRPr="00C80A8D">
              <w:rPr>
                <w:color w:val="231F20"/>
                <w:sz w:val="21"/>
              </w:rPr>
              <w:t>and</w:t>
            </w:r>
            <w:r w:rsidRPr="00C80A8D">
              <w:rPr>
                <w:color w:val="231F20"/>
                <w:spacing w:val="8"/>
                <w:sz w:val="21"/>
              </w:rPr>
              <w:t xml:space="preserve"> </w:t>
            </w:r>
            <w:r w:rsidRPr="00C80A8D">
              <w:rPr>
                <w:color w:val="231F20"/>
                <w:sz w:val="21"/>
              </w:rPr>
              <w:t>provide</w:t>
            </w:r>
            <w:r w:rsidRPr="00C80A8D">
              <w:rPr>
                <w:color w:val="231F20"/>
                <w:spacing w:val="9"/>
                <w:sz w:val="21"/>
              </w:rPr>
              <w:t xml:space="preserve"> </w:t>
            </w:r>
            <w:r w:rsidRPr="00C80A8D">
              <w:rPr>
                <w:color w:val="231F20"/>
                <w:sz w:val="21"/>
              </w:rPr>
              <w:t>argument</w:t>
            </w:r>
            <w:r w:rsidRPr="00C80A8D">
              <w:rPr>
                <w:color w:val="231F20"/>
                <w:spacing w:val="10"/>
                <w:sz w:val="21"/>
              </w:rPr>
              <w:t xml:space="preserve"> </w:t>
            </w:r>
            <w:r w:rsidRPr="00C80A8D">
              <w:rPr>
                <w:color w:val="231F20"/>
                <w:spacing w:val="-5"/>
                <w:sz w:val="21"/>
              </w:rPr>
              <w:t>at</w:t>
            </w:r>
          </w:p>
          <w:p w14:paraId="4C068E07" w14:textId="77777777" w:rsidR="00F00E0C" w:rsidRPr="00C80A8D" w:rsidRDefault="003B010C">
            <w:pPr>
              <w:pStyle w:val="TableParagraph"/>
              <w:spacing w:before="29" w:line="235" w:lineRule="exact"/>
              <w:rPr>
                <w:sz w:val="21"/>
              </w:rPr>
            </w:pPr>
            <w:r w:rsidRPr="00C80A8D">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537783" w:rsidRDefault="003B010C">
            <w:pPr>
              <w:pStyle w:val="TableParagraph"/>
              <w:spacing w:before="147"/>
              <w:ind w:left="745"/>
              <w:rPr>
                <w:sz w:val="21"/>
              </w:rPr>
            </w:pPr>
            <w:r w:rsidRPr="008D5D77">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C80A8D" w:rsidRDefault="003B010C">
            <w:pPr>
              <w:pStyle w:val="TableParagraph"/>
              <w:spacing w:before="8"/>
              <w:rPr>
                <w:sz w:val="21"/>
              </w:rPr>
            </w:pPr>
            <w:r w:rsidRPr="00C80A8D">
              <w:rPr>
                <w:color w:val="231F20"/>
                <w:sz w:val="21"/>
              </w:rPr>
              <w:t>Did</w:t>
            </w:r>
            <w:r w:rsidRPr="00C80A8D">
              <w:rPr>
                <w:color w:val="231F20"/>
                <w:spacing w:val="7"/>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address</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003A61FE" w:rsidRPr="00C80A8D">
              <w:rPr>
                <w:color w:val="231F20"/>
                <w:sz w:val="21"/>
              </w:rPr>
              <w:t>Presentence</w:t>
            </w:r>
            <w:r w:rsidRPr="00C80A8D">
              <w:rPr>
                <w:color w:val="231F20"/>
                <w:spacing w:val="9"/>
                <w:sz w:val="21"/>
              </w:rPr>
              <w:t xml:space="preserve"> </w:t>
            </w:r>
            <w:r w:rsidRPr="00C80A8D">
              <w:rPr>
                <w:color w:val="231F20"/>
                <w:sz w:val="21"/>
              </w:rPr>
              <w:t>Investigation</w:t>
            </w:r>
            <w:r w:rsidRPr="00C80A8D">
              <w:rPr>
                <w:color w:val="231F20"/>
                <w:spacing w:val="8"/>
                <w:sz w:val="21"/>
              </w:rPr>
              <w:t xml:space="preserve"> </w:t>
            </w:r>
            <w:r w:rsidRPr="00C80A8D">
              <w:rPr>
                <w:color w:val="231F20"/>
                <w:sz w:val="21"/>
              </w:rPr>
              <w:t>Report</w:t>
            </w:r>
            <w:r w:rsidRPr="00C80A8D">
              <w:rPr>
                <w:color w:val="231F20"/>
                <w:spacing w:val="7"/>
                <w:sz w:val="21"/>
              </w:rPr>
              <w:t xml:space="preserve"> </w:t>
            </w:r>
            <w:r w:rsidRPr="00C80A8D">
              <w:rPr>
                <w:color w:val="231F20"/>
                <w:sz w:val="21"/>
              </w:rPr>
              <w:t>(PSI)</w:t>
            </w:r>
            <w:r w:rsidRPr="00C80A8D">
              <w:rPr>
                <w:color w:val="231F20"/>
                <w:spacing w:val="7"/>
                <w:sz w:val="21"/>
              </w:rPr>
              <w:t xml:space="preserve"> </w:t>
            </w:r>
            <w:r w:rsidRPr="00C80A8D">
              <w:rPr>
                <w:color w:val="231F20"/>
                <w:spacing w:val="-2"/>
                <w:sz w:val="21"/>
              </w:rPr>
              <w:t>and/or</w:t>
            </w:r>
          </w:p>
          <w:p w14:paraId="7F869603" w14:textId="77777777" w:rsidR="00F00E0C" w:rsidRPr="00C80A8D" w:rsidRDefault="003B010C">
            <w:pPr>
              <w:pStyle w:val="TableParagraph"/>
              <w:spacing w:before="29" w:line="235" w:lineRule="exact"/>
              <w:rPr>
                <w:sz w:val="21"/>
              </w:rPr>
            </w:pPr>
            <w:r w:rsidRPr="00C80A8D">
              <w:rPr>
                <w:color w:val="231F20"/>
                <w:sz w:val="21"/>
              </w:rPr>
              <w:t>Psychosexual</w:t>
            </w:r>
            <w:r w:rsidRPr="00C80A8D">
              <w:rPr>
                <w:color w:val="231F20"/>
                <w:spacing w:val="15"/>
                <w:sz w:val="21"/>
              </w:rPr>
              <w:t xml:space="preserve"> </w:t>
            </w:r>
            <w:r w:rsidRPr="00C80A8D">
              <w:rPr>
                <w:color w:val="231F20"/>
                <w:sz w:val="21"/>
              </w:rPr>
              <w:t>Evaluation/Risk</w:t>
            </w:r>
            <w:r w:rsidRPr="00C80A8D">
              <w:rPr>
                <w:color w:val="231F20"/>
                <w:spacing w:val="14"/>
                <w:sz w:val="21"/>
              </w:rPr>
              <w:t xml:space="preserve"> </w:t>
            </w:r>
            <w:r w:rsidRPr="00C80A8D">
              <w:rPr>
                <w:color w:val="231F20"/>
                <w:sz w:val="21"/>
              </w:rPr>
              <w:t>Assessment</w:t>
            </w:r>
            <w:r w:rsidRPr="00C80A8D">
              <w:rPr>
                <w:color w:val="231F20"/>
                <w:spacing w:val="14"/>
                <w:sz w:val="21"/>
              </w:rPr>
              <w:t xml:space="preserve"> </w:t>
            </w:r>
            <w:r w:rsidRPr="00C80A8D">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8D5D77">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court</w:t>
            </w:r>
            <w:r w:rsidRPr="00C80A8D">
              <w:rPr>
                <w:color w:val="231F20"/>
                <w:spacing w:val="5"/>
                <w:sz w:val="21"/>
              </w:rPr>
              <w:t xml:space="preserve"> </w:t>
            </w:r>
            <w:r w:rsidRPr="00C80A8D">
              <w:rPr>
                <w:color w:val="231F20"/>
                <w:sz w:val="21"/>
              </w:rPr>
              <w:t>require</w:t>
            </w:r>
            <w:r w:rsidRPr="00C80A8D">
              <w:rPr>
                <w:color w:val="231F20"/>
                <w:spacing w:val="8"/>
                <w:sz w:val="21"/>
              </w:rPr>
              <w:t xml:space="preserve"> </w:t>
            </w:r>
            <w:r w:rsidRPr="00C80A8D">
              <w:rPr>
                <w:color w:val="231F20"/>
                <w:sz w:val="21"/>
              </w:rPr>
              <w:t>defendant(s)</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reimburse</w:t>
            </w:r>
            <w:r w:rsidRPr="00C80A8D">
              <w:rPr>
                <w:color w:val="231F20"/>
                <w:spacing w:val="8"/>
                <w:sz w:val="21"/>
              </w:rPr>
              <w:t xml:space="preserve"> </w:t>
            </w:r>
            <w:r w:rsidRPr="00C80A8D">
              <w:rPr>
                <w:color w:val="231F20"/>
                <w:sz w:val="21"/>
              </w:rPr>
              <w:t>the</w:t>
            </w:r>
            <w:r w:rsidRPr="00C80A8D">
              <w:rPr>
                <w:color w:val="231F20"/>
                <w:spacing w:val="7"/>
                <w:sz w:val="21"/>
              </w:rPr>
              <w:t xml:space="preserve"> </w:t>
            </w:r>
            <w:r w:rsidRPr="00C80A8D">
              <w:rPr>
                <w:color w:val="231F20"/>
                <w:sz w:val="21"/>
              </w:rPr>
              <w:t>entity</w:t>
            </w:r>
            <w:r w:rsidRPr="00C80A8D">
              <w:rPr>
                <w:color w:val="231F20"/>
                <w:spacing w:val="8"/>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8D5D77">
              <w:rPr>
                <w:color w:val="231F20"/>
                <w:sz w:val="21"/>
                <w:highlight w:val="yellow"/>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C80A8D" w:rsidRDefault="003B010C">
            <w:pPr>
              <w:pStyle w:val="TableParagraph"/>
              <w:spacing w:line="233" w:lineRule="exact"/>
              <w:ind w:left="56"/>
              <w:jc w:val="center"/>
              <w:rPr>
                <w:b/>
                <w:sz w:val="21"/>
              </w:rPr>
            </w:pPr>
            <w:r w:rsidRPr="00C80A8D">
              <w:rPr>
                <w:b/>
                <w:color w:val="231F20"/>
                <w:sz w:val="21"/>
              </w:rPr>
              <w:t>Overall</w:t>
            </w:r>
            <w:r w:rsidRPr="00C80A8D">
              <w:rPr>
                <w:b/>
                <w:color w:val="231F20"/>
                <w:spacing w:val="6"/>
                <w:sz w:val="21"/>
              </w:rPr>
              <w:t xml:space="preserve"> </w:t>
            </w:r>
            <w:r w:rsidRPr="00C80A8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C80A8D" w:rsidRDefault="003B010C">
            <w:pPr>
              <w:pStyle w:val="TableParagraph"/>
              <w:spacing w:line="246" w:lineRule="exact"/>
              <w:rPr>
                <w:sz w:val="21"/>
              </w:rPr>
            </w:pPr>
            <w:r w:rsidRPr="00C80A8D">
              <w:rPr>
                <w:color w:val="231F20"/>
                <w:sz w:val="21"/>
              </w:rPr>
              <w:t>Does</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a</w:t>
            </w:r>
            <w:r w:rsidRPr="00C80A8D">
              <w:rPr>
                <w:color w:val="231F20"/>
                <w:spacing w:val="5"/>
                <w:sz w:val="21"/>
              </w:rPr>
              <w:t xml:space="preserve"> </w:t>
            </w:r>
            <w:r w:rsidRPr="00C80A8D">
              <w:rPr>
                <w:color w:val="231F20"/>
                <w:sz w:val="21"/>
              </w:rPr>
              <w:t>sustainable</w:t>
            </w:r>
            <w:r w:rsidRPr="00C80A8D">
              <w:rPr>
                <w:color w:val="231F20"/>
                <w:spacing w:val="7"/>
                <w:sz w:val="21"/>
              </w:rPr>
              <w:t xml:space="preserve"> </w:t>
            </w:r>
            <w:r w:rsidRPr="00C80A8D">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C80A8D" w:rsidRDefault="003B010C">
            <w:pPr>
              <w:pStyle w:val="TableParagraph"/>
              <w:spacing w:before="5" w:line="240" w:lineRule="exact"/>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C80A8D" w:rsidRDefault="003B010C">
            <w:pPr>
              <w:pStyle w:val="TableParagraph"/>
              <w:spacing w:line="255" w:lineRule="exact"/>
              <w:rPr>
                <w:sz w:val="21"/>
              </w:rPr>
            </w:pPr>
            <w:r w:rsidRPr="00C80A8D">
              <w:rPr>
                <w:color w:val="231F20"/>
                <w:sz w:val="21"/>
              </w:rPr>
              <w:t>Overall,</w:t>
            </w:r>
            <w:r w:rsidRPr="00C80A8D">
              <w:rPr>
                <w:color w:val="231F20"/>
                <w:spacing w:val="7"/>
                <w:sz w:val="21"/>
              </w:rPr>
              <w:t xml:space="preserve"> </w:t>
            </w:r>
            <w:r w:rsidRPr="00C80A8D">
              <w:rPr>
                <w:color w:val="231F20"/>
                <w:sz w:val="21"/>
              </w:rPr>
              <w:t>does</w:t>
            </w:r>
            <w:r w:rsidRPr="00C80A8D">
              <w:rPr>
                <w:color w:val="231F20"/>
                <w:spacing w:val="10"/>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appear</w:t>
            </w:r>
            <w:r w:rsidRPr="00C80A8D">
              <w:rPr>
                <w:color w:val="231F20"/>
                <w:spacing w:val="8"/>
                <w:sz w:val="21"/>
              </w:rPr>
              <w:t xml:space="preserve"> </w:t>
            </w:r>
            <w:r w:rsidRPr="00C80A8D">
              <w:rPr>
                <w:color w:val="231F20"/>
                <w:sz w:val="21"/>
              </w:rPr>
              <w:t>to</w:t>
            </w:r>
            <w:r w:rsidRPr="00C80A8D">
              <w:rPr>
                <w:color w:val="231F20"/>
                <w:spacing w:val="8"/>
                <w:sz w:val="21"/>
              </w:rPr>
              <w:t xml:space="preserve"> </w:t>
            </w:r>
            <w:r w:rsidRPr="00C80A8D">
              <w:rPr>
                <w:color w:val="231F20"/>
                <w:sz w:val="21"/>
              </w:rPr>
              <w:t>be</w:t>
            </w:r>
            <w:r w:rsidRPr="00C80A8D">
              <w:rPr>
                <w:color w:val="231F20"/>
                <w:spacing w:val="10"/>
                <w:sz w:val="21"/>
              </w:rPr>
              <w:t xml:space="preserve"> </w:t>
            </w:r>
            <w:r w:rsidRPr="00C80A8D">
              <w:rPr>
                <w:color w:val="231F20"/>
                <w:sz w:val="21"/>
              </w:rPr>
              <w:t>providing</w:t>
            </w:r>
            <w:r w:rsidRPr="00C80A8D">
              <w:rPr>
                <w:color w:val="231F20"/>
                <w:spacing w:val="8"/>
                <w:sz w:val="21"/>
              </w:rPr>
              <w:t xml:space="preserve"> </w:t>
            </w:r>
            <w:r w:rsidRPr="00C80A8D">
              <w:rPr>
                <w:color w:val="231F20"/>
                <w:sz w:val="21"/>
              </w:rPr>
              <w:t>effective</w:t>
            </w:r>
            <w:r w:rsidRPr="00C80A8D">
              <w:rPr>
                <w:color w:val="231F20"/>
                <w:spacing w:val="9"/>
                <w:sz w:val="21"/>
              </w:rPr>
              <w:t xml:space="preserve"> </w:t>
            </w:r>
            <w:r w:rsidRPr="00C80A8D">
              <w:rPr>
                <w:color w:val="231F20"/>
                <w:sz w:val="21"/>
              </w:rPr>
              <w:t>representation</w:t>
            </w:r>
            <w:r w:rsidRPr="00C80A8D">
              <w:rPr>
                <w:color w:val="231F20"/>
                <w:spacing w:val="8"/>
                <w:sz w:val="21"/>
              </w:rPr>
              <w:t xml:space="preserve"> </w:t>
            </w:r>
            <w:r w:rsidRPr="00C80A8D">
              <w:rPr>
                <w:color w:val="231F20"/>
                <w:spacing w:val="-5"/>
                <w:sz w:val="21"/>
              </w:rPr>
              <w:t>to</w:t>
            </w:r>
          </w:p>
          <w:p w14:paraId="1BF8B63F" w14:textId="77777777" w:rsidR="00F00E0C" w:rsidRPr="00C80A8D" w:rsidRDefault="003B010C">
            <w:pPr>
              <w:pStyle w:val="TableParagraph"/>
              <w:spacing w:before="29" w:line="232" w:lineRule="exact"/>
              <w:rPr>
                <w:sz w:val="21"/>
              </w:rPr>
            </w:pPr>
            <w:r w:rsidRPr="00C80A8D">
              <w:rPr>
                <w:color w:val="231F20"/>
                <w:sz w:val="21"/>
              </w:rPr>
              <w:t>their</w:t>
            </w:r>
            <w:r w:rsidRPr="00C80A8D">
              <w:rPr>
                <w:color w:val="231F20"/>
                <w:spacing w:val="5"/>
                <w:sz w:val="21"/>
              </w:rPr>
              <w:t xml:space="preserve"> </w:t>
            </w:r>
            <w:r w:rsidRPr="00C80A8D">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C80A8D" w:rsidRDefault="003B010C">
            <w:pPr>
              <w:pStyle w:val="TableParagraph"/>
              <w:spacing w:before="147"/>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Default="003B010C">
            <w:pPr>
              <w:pStyle w:val="TableParagraph"/>
              <w:spacing w:line="250" w:lineRule="exact"/>
              <w:rPr>
                <w:b/>
                <w:color w:val="231F20"/>
                <w:spacing w:val="18"/>
                <w:sz w:val="21"/>
              </w:rPr>
            </w:pPr>
            <w:r w:rsidRPr="00EE5E9B">
              <w:rPr>
                <w:b/>
                <w:color w:val="231F20"/>
                <w:sz w:val="21"/>
              </w:rPr>
              <w:lastRenderedPageBreak/>
              <w:t>Remarks/Recommendations/Notes</w:t>
            </w:r>
            <w:r w:rsidR="00D54894">
              <w:rPr>
                <w:b/>
                <w:color w:val="231F20"/>
                <w:spacing w:val="18"/>
                <w:sz w:val="21"/>
              </w:rPr>
              <w:t>:</w:t>
            </w:r>
          </w:p>
          <w:p w14:paraId="30F6B98A" w14:textId="77777777" w:rsidR="007104B0" w:rsidRPr="00EE5E9B" w:rsidRDefault="007104B0">
            <w:pPr>
              <w:pStyle w:val="TableParagraph"/>
              <w:spacing w:line="250" w:lineRule="exact"/>
              <w:rPr>
                <w:b/>
                <w:color w:val="231F20"/>
                <w:spacing w:val="-2"/>
                <w:sz w:val="21"/>
              </w:rPr>
            </w:pPr>
          </w:p>
          <w:p w14:paraId="4E967951" w14:textId="49A302EA" w:rsidR="00ED111E" w:rsidRDefault="00F44CEA" w:rsidP="00372966">
            <w:pPr>
              <w:pStyle w:val="BodyText"/>
              <w:rPr>
                <w:b w:val="0"/>
              </w:rPr>
            </w:pPr>
            <w:r>
              <w:rPr>
                <w:b w:val="0"/>
              </w:rPr>
              <w:t>Matt</w:t>
            </w:r>
            <w:r w:rsidR="00BD74FA">
              <w:rPr>
                <w:b w:val="0"/>
              </w:rPr>
              <w:t xml:space="preserve"> had </w:t>
            </w:r>
            <w:r w:rsidR="008D5D77">
              <w:rPr>
                <w:b w:val="0"/>
              </w:rPr>
              <w:t>7</w:t>
            </w:r>
            <w:r w:rsidR="00BD74FA">
              <w:rPr>
                <w:b w:val="0"/>
              </w:rPr>
              <w:t xml:space="preserve"> client on calendar today:</w:t>
            </w:r>
          </w:p>
          <w:p w14:paraId="0D6648C6" w14:textId="77777777" w:rsidR="007104B0" w:rsidRDefault="007104B0" w:rsidP="00372966">
            <w:pPr>
              <w:pStyle w:val="BodyText"/>
              <w:rPr>
                <w:b w:val="0"/>
              </w:rPr>
            </w:pPr>
          </w:p>
          <w:p w14:paraId="71F0290A" w14:textId="233CE943" w:rsidR="0059624A" w:rsidRDefault="00BD74FA" w:rsidP="00F6281E">
            <w:pPr>
              <w:pStyle w:val="ListParagraph"/>
              <w:numPr>
                <w:ilvl w:val="0"/>
                <w:numId w:val="4"/>
              </w:numPr>
            </w:pPr>
            <w:r w:rsidRPr="005209D2">
              <w:rPr>
                <w:u w:val="single"/>
              </w:rPr>
              <w:t>First client</w:t>
            </w:r>
            <w:r w:rsidRPr="005E60AC">
              <w:t xml:space="preserve">: </w:t>
            </w:r>
            <w:r w:rsidR="005E60AC" w:rsidRPr="005209D2">
              <w:t>Status hearing</w:t>
            </w:r>
            <w:r w:rsidR="00E62CD5" w:rsidRPr="005E60AC">
              <w:t xml:space="preserve">. The client is </w:t>
            </w:r>
            <w:r w:rsidR="004F3489" w:rsidRPr="005209D2">
              <w:t xml:space="preserve">in </w:t>
            </w:r>
            <w:r w:rsidR="00E62CD5" w:rsidRPr="005E60AC">
              <w:t xml:space="preserve">custody and present in person. </w:t>
            </w:r>
            <w:r w:rsidR="00E77402">
              <w:t>Matt informed the court that the parties had reached an agreement. The client waived his right to a preliminary hearing</w:t>
            </w:r>
            <w:r w:rsidR="00D757B9">
              <w:t xml:space="preserve"> and will plead guilty to count 1 in the Criminal Complaint. The parties will jointly recommend at time of sentencing that the client be sentenced to 12-30 months in the Nevada State Prison and that the sentence be suspended and the client be placed on probation. The parties are free to argue regarding the conditions of probation. The client’s custody status was not addressed during today’s hearing.</w:t>
            </w:r>
            <w:r w:rsidR="00000FD1">
              <w:t xml:space="preserve"> The court accepted the waiver of preliminary hearing, bound the case over to district court, and set an arraignment date of 5/19/2025 at 8:30 a.m. </w:t>
            </w:r>
          </w:p>
          <w:p w14:paraId="2B20B614" w14:textId="77777777" w:rsidR="008837E9" w:rsidRPr="005209D2" w:rsidRDefault="008837E9" w:rsidP="008837E9">
            <w:pPr>
              <w:pStyle w:val="ListParagraph"/>
              <w:ind w:left="535"/>
            </w:pPr>
          </w:p>
          <w:p w14:paraId="700E9DBF" w14:textId="4143B63E" w:rsidR="00A64009" w:rsidRPr="00A64009" w:rsidRDefault="00E62CD5" w:rsidP="00A64009">
            <w:pPr>
              <w:pStyle w:val="BodyText"/>
              <w:numPr>
                <w:ilvl w:val="0"/>
                <w:numId w:val="4"/>
              </w:numPr>
              <w:rPr>
                <w:b w:val="0"/>
                <w:bCs w:val="0"/>
              </w:rPr>
            </w:pPr>
            <w:r w:rsidRPr="000C6B51">
              <w:rPr>
                <w:b w:val="0"/>
                <w:u w:val="single"/>
              </w:rPr>
              <w:t>Second Client</w:t>
            </w:r>
            <w:r w:rsidRPr="000C6B51">
              <w:rPr>
                <w:b w:val="0"/>
              </w:rPr>
              <w:t xml:space="preserve">: </w:t>
            </w:r>
            <w:r w:rsidR="005E60AC" w:rsidRPr="000C6B51">
              <w:rPr>
                <w:b w:val="0"/>
              </w:rPr>
              <w:t>Order to Show Cause h</w:t>
            </w:r>
            <w:r w:rsidRPr="000C6B51">
              <w:rPr>
                <w:b w:val="0"/>
              </w:rPr>
              <w:t xml:space="preserve">earing. The client is </w:t>
            </w:r>
            <w:r w:rsidR="004F3489" w:rsidRPr="000C6B51">
              <w:rPr>
                <w:b w:val="0"/>
              </w:rPr>
              <w:t xml:space="preserve">in </w:t>
            </w:r>
            <w:r w:rsidRPr="000C6B51">
              <w:rPr>
                <w:b w:val="0"/>
              </w:rPr>
              <w:t xml:space="preserve">custody and present in person. </w:t>
            </w:r>
            <w:r w:rsidR="008837E9" w:rsidRPr="000C6B51">
              <w:rPr>
                <w:b w:val="0"/>
                <w:bCs w:val="0"/>
              </w:rPr>
              <w:t>Matt informed the court that the parties had reached an agreement. The client</w:t>
            </w:r>
            <w:r w:rsidR="00703E2F" w:rsidRPr="000C6B51">
              <w:rPr>
                <w:b w:val="0"/>
                <w:bCs w:val="0"/>
              </w:rPr>
              <w:t xml:space="preserve"> </w:t>
            </w:r>
            <w:r w:rsidR="00CB2B41" w:rsidRPr="000C6B51">
              <w:rPr>
                <w:b w:val="0"/>
                <w:bCs w:val="0"/>
              </w:rPr>
              <w:t xml:space="preserve">pled guilty to count 3 (Possession of Drug Paraphernalia). The State dismissed counts 1 and 2. The client admits violating the conditions of his </w:t>
            </w:r>
            <w:r w:rsidR="00684079" w:rsidRPr="000C6B51">
              <w:rPr>
                <w:b w:val="0"/>
                <w:bCs w:val="0"/>
              </w:rPr>
              <w:t xml:space="preserve">release on his own recognizance. </w:t>
            </w:r>
            <w:r w:rsidR="00D9709A" w:rsidRPr="000C6B51">
              <w:rPr>
                <w:b w:val="0"/>
                <w:bCs w:val="0"/>
              </w:rPr>
              <w:t xml:space="preserve">The parties </w:t>
            </w:r>
            <w:r w:rsidR="00C52FCF" w:rsidRPr="000C6B51">
              <w:rPr>
                <w:b w:val="0"/>
                <w:bCs w:val="0"/>
              </w:rPr>
              <w:t xml:space="preserve">agreed to </w:t>
            </w:r>
            <w:r w:rsidR="00D9709A" w:rsidRPr="000C6B51">
              <w:rPr>
                <w:b w:val="0"/>
                <w:bCs w:val="0"/>
              </w:rPr>
              <w:t>ma</w:t>
            </w:r>
            <w:r w:rsidR="00C52FCF" w:rsidRPr="000C6B51">
              <w:rPr>
                <w:b w:val="0"/>
                <w:bCs w:val="0"/>
              </w:rPr>
              <w:t>k</w:t>
            </w:r>
            <w:r w:rsidR="00D9709A" w:rsidRPr="000C6B51">
              <w:rPr>
                <w:b w:val="0"/>
                <w:bCs w:val="0"/>
              </w:rPr>
              <w:t>e a joint sentencing recommendation</w:t>
            </w:r>
            <w:r w:rsidR="004909FA" w:rsidRPr="000C6B51">
              <w:rPr>
                <w:b w:val="0"/>
                <w:bCs w:val="0"/>
              </w:rPr>
              <w:t xml:space="preserve"> </w:t>
            </w:r>
            <w:r w:rsidR="000C6B51">
              <w:rPr>
                <w:b w:val="0"/>
                <w:bCs w:val="0"/>
              </w:rPr>
              <w:t xml:space="preserve">of </w:t>
            </w:r>
            <w:r w:rsidR="00C52FCF" w:rsidRPr="000C6B51">
              <w:rPr>
                <w:b w:val="0"/>
                <w:bCs w:val="0"/>
              </w:rPr>
              <w:t>3</w:t>
            </w:r>
            <w:r w:rsidR="00FB1A9C" w:rsidRPr="000C6B51">
              <w:rPr>
                <w:b w:val="0"/>
                <w:bCs w:val="0"/>
              </w:rPr>
              <w:t>0</w:t>
            </w:r>
            <w:r w:rsidR="00C52FCF" w:rsidRPr="000C6B51">
              <w:rPr>
                <w:b w:val="0"/>
                <w:bCs w:val="0"/>
              </w:rPr>
              <w:t xml:space="preserve"> days jail</w:t>
            </w:r>
            <w:r w:rsidR="00FB1A9C" w:rsidRPr="000C6B51">
              <w:rPr>
                <w:b w:val="0"/>
                <w:bCs w:val="0"/>
              </w:rPr>
              <w:t xml:space="preserve"> </w:t>
            </w:r>
            <w:r w:rsidR="00C52FCF" w:rsidRPr="000C6B51">
              <w:rPr>
                <w:b w:val="0"/>
                <w:bCs w:val="0"/>
              </w:rPr>
              <w:t>suspended for 1 year with conditions:</w:t>
            </w:r>
          </w:p>
          <w:p w14:paraId="7F09784B" w14:textId="5DA35AD0" w:rsidR="00346491" w:rsidRDefault="00346491" w:rsidP="00A64009">
            <w:pPr>
              <w:pStyle w:val="BodyText"/>
              <w:numPr>
                <w:ilvl w:val="0"/>
                <w:numId w:val="10"/>
              </w:numPr>
              <w:rPr>
                <w:b w:val="0"/>
                <w:bCs w:val="0"/>
              </w:rPr>
            </w:pPr>
            <w:r>
              <w:rPr>
                <w:b w:val="0"/>
                <w:bCs w:val="0"/>
              </w:rPr>
              <w:t>2 days active jail (for violating the conditions of release)</w:t>
            </w:r>
            <w:r w:rsidR="00137071">
              <w:rPr>
                <w:b w:val="0"/>
                <w:bCs w:val="0"/>
              </w:rPr>
              <w:t>;</w:t>
            </w:r>
            <w:r w:rsidR="00CD4BCB">
              <w:rPr>
                <w:b w:val="0"/>
                <w:bCs w:val="0"/>
              </w:rPr>
              <w:t xml:space="preserve"> these 2 days of active jail can run concurrently with his separate Tahoe Justice Court sentence.</w:t>
            </w:r>
          </w:p>
          <w:p w14:paraId="341C3DDD" w14:textId="67B35260" w:rsidR="00137071" w:rsidRDefault="00137071" w:rsidP="00A64009">
            <w:pPr>
              <w:pStyle w:val="BodyText"/>
              <w:numPr>
                <w:ilvl w:val="0"/>
                <w:numId w:val="10"/>
              </w:numPr>
              <w:rPr>
                <w:b w:val="0"/>
                <w:bCs w:val="0"/>
              </w:rPr>
            </w:pPr>
            <w:r>
              <w:rPr>
                <w:b w:val="0"/>
                <w:bCs w:val="0"/>
              </w:rPr>
              <w:t>Supervision by the Department of Alternative Sentencing.</w:t>
            </w:r>
          </w:p>
          <w:p w14:paraId="54F35207" w14:textId="2E7E8978" w:rsidR="00137071" w:rsidRDefault="00137071" w:rsidP="00A64009">
            <w:pPr>
              <w:pStyle w:val="BodyText"/>
              <w:numPr>
                <w:ilvl w:val="0"/>
                <w:numId w:val="10"/>
              </w:numPr>
              <w:rPr>
                <w:b w:val="0"/>
                <w:bCs w:val="0"/>
              </w:rPr>
            </w:pPr>
            <w:r>
              <w:rPr>
                <w:b w:val="0"/>
                <w:bCs w:val="0"/>
              </w:rPr>
              <w:t>Not possess or consume drugs</w:t>
            </w:r>
            <w:r w:rsidR="007D709F">
              <w:rPr>
                <w:b w:val="0"/>
                <w:bCs w:val="0"/>
              </w:rPr>
              <w:t xml:space="preserve">, </w:t>
            </w:r>
            <w:r>
              <w:rPr>
                <w:b w:val="0"/>
                <w:bCs w:val="0"/>
              </w:rPr>
              <w:t>alcohol</w:t>
            </w:r>
            <w:r w:rsidR="007D709F">
              <w:rPr>
                <w:b w:val="0"/>
                <w:bCs w:val="0"/>
              </w:rPr>
              <w:t>, or marijuana.</w:t>
            </w:r>
          </w:p>
          <w:p w14:paraId="7B5703A4" w14:textId="7A845163" w:rsidR="007D709F" w:rsidRDefault="007D709F" w:rsidP="00A64009">
            <w:pPr>
              <w:pStyle w:val="BodyText"/>
              <w:numPr>
                <w:ilvl w:val="0"/>
                <w:numId w:val="10"/>
              </w:numPr>
              <w:rPr>
                <w:b w:val="0"/>
                <w:bCs w:val="0"/>
              </w:rPr>
            </w:pPr>
            <w:r>
              <w:rPr>
                <w:b w:val="0"/>
                <w:bCs w:val="0"/>
              </w:rPr>
              <w:t>Search, seizure, and testing for the presence of drugs, alcohol, and/or marijuana.</w:t>
            </w:r>
          </w:p>
          <w:p w14:paraId="430B242E" w14:textId="0237E1BB" w:rsidR="00A64009" w:rsidRDefault="00A64009" w:rsidP="00A64009">
            <w:pPr>
              <w:pStyle w:val="BodyText"/>
              <w:ind w:left="535"/>
              <w:rPr>
                <w:b w:val="0"/>
                <w:bCs w:val="0"/>
              </w:rPr>
            </w:pPr>
            <w:r>
              <w:rPr>
                <w:b w:val="0"/>
                <w:bCs w:val="0"/>
              </w:rPr>
              <w:t xml:space="preserve">Additionally, the parties agree to recommend that the client serve 2 days jail for contempt for violating the conditions of his release. These 2 days jail </w:t>
            </w:r>
            <w:r w:rsidR="00D34D68">
              <w:rPr>
                <w:b w:val="0"/>
                <w:bCs w:val="0"/>
              </w:rPr>
              <w:t xml:space="preserve">to run concurrently with his Tahoe Justice Court case. </w:t>
            </w:r>
          </w:p>
          <w:p w14:paraId="60EA7C5F" w14:textId="04DCE467" w:rsidR="00D34D68" w:rsidRDefault="00D34D68" w:rsidP="00A64009">
            <w:pPr>
              <w:pStyle w:val="BodyText"/>
              <w:ind w:left="535"/>
              <w:rPr>
                <w:b w:val="0"/>
                <w:bCs w:val="0"/>
              </w:rPr>
            </w:pPr>
            <w:r>
              <w:rPr>
                <w:b w:val="0"/>
                <w:bCs w:val="0"/>
              </w:rPr>
              <w:t>Following the court canvass, the court accepted the guilty plea and contempt admission. The court followed the joint sentencing recommendation.</w:t>
            </w:r>
          </w:p>
          <w:p w14:paraId="61FDDF37" w14:textId="77777777" w:rsidR="002A0737" w:rsidRPr="00346491" w:rsidRDefault="002A0737" w:rsidP="002A0737">
            <w:pPr>
              <w:pStyle w:val="BodyText"/>
              <w:ind w:left="535"/>
              <w:rPr>
                <w:b w:val="0"/>
                <w:bCs w:val="0"/>
              </w:rPr>
            </w:pPr>
          </w:p>
          <w:p w14:paraId="4C5DAE1C" w14:textId="2B0FAC11" w:rsidR="00692D1C" w:rsidRPr="00692D1C" w:rsidRDefault="00E62CD5" w:rsidP="0059624A">
            <w:pPr>
              <w:pStyle w:val="ListParagraph"/>
              <w:numPr>
                <w:ilvl w:val="0"/>
                <w:numId w:val="4"/>
              </w:numPr>
              <w:rPr>
                <w:bCs/>
                <w:sz w:val="21"/>
                <w:szCs w:val="21"/>
              </w:rPr>
            </w:pPr>
            <w:r w:rsidRPr="005E60AC">
              <w:rPr>
                <w:bCs/>
                <w:sz w:val="21"/>
                <w:szCs w:val="21"/>
                <w:u w:val="single"/>
              </w:rPr>
              <w:t>Third client</w:t>
            </w:r>
            <w:r w:rsidRPr="005E60AC">
              <w:rPr>
                <w:bCs/>
                <w:sz w:val="21"/>
                <w:szCs w:val="21"/>
              </w:rPr>
              <w:t xml:space="preserve">: </w:t>
            </w:r>
            <w:r w:rsidR="00E148FF">
              <w:rPr>
                <w:bCs/>
                <w:sz w:val="21"/>
                <w:szCs w:val="21"/>
              </w:rPr>
              <w:t>Sentencing hearing</w:t>
            </w:r>
            <w:r w:rsidRPr="005E60AC">
              <w:rPr>
                <w:bCs/>
                <w:sz w:val="21"/>
                <w:szCs w:val="21"/>
              </w:rPr>
              <w:t xml:space="preserve">. The client is </w:t>
            </w:r>
            <w:r w:rsidR="008061B0" w:rsidRPr="005E60AC">
              <w:t>out-of-custody and present in person.</w:t>
            </w:r>
            <w:r w:rsidR="00373BEA">
              <w:t xml:space="preserve"> Matt presented to the court the client’s Substance Use Evaluation</w:t>
            </w:r>
            <w:r w:rsidR="001B7471">
              <w:t xml:space="preserve"> and </w:t>
            </w:r>
            <w:r w:rsidR="00373BEA">
              <w:t>proof of completion of a DUI school</w:t>
            </w:r>
            <w:r w:rsidR="001B7471">
              <w:t xml:space="preserve">. The State submitted a victim impact statement from the </w:t>
            </w:r>
            <w:r w:rsidR="00E856D6">
              <w:t xml:space="preserve">mother of the child present in the car at the time of the underlying DUI offense. </w:t>
            </w:r>
            <w:r w:rsidR="00211C9C">
              <w:t>The client made a statement i</w:t>
            </w:r>
            <w:r w:rsidR="003B77C2">
              <w:t xml:space="preserve">n allocation. </w:t>
            </w:r>
            <w:r w:rsidR="00692D1C">
              <w:t>The parties made a joint sentencing recommendation of:</w:t>
            </w:r>
          </w:p>
          <w:p w14:paraId="3343B074" w14:textId="77777777" w:rsidR="00C74216" w:rsidRPr="00C74216" w:rsidRDefault="00C74216" w:rsidP="00692D1C">
            <w:pPr>
              <w:pStyle w:val="ListParagraph"/>
              <w:numPr>
                <w:ilvl w:val="0"/>
                <w:numId w:val="10"/>
              </w:numPr>
              <w:rPr>
                <w:bCs/>
                <w:sz w:val="21"/>
                <w:szCs w:val="21"/>
              </w:rPr>
            </w:pPr>
            <w:r>
              <w:t>62 days jail with 60 of those days suspended for 2 years on the following conditions:</w:t>
            </w:r>
          </w:p>
          <w:p w14:paraId="212CB3E3" w14:textId="538D559D" w:rsidR="00E14D97" w:rsidRDefault="00E14D97" w:rsidP="00DE7D99">
            <w:pPr>
              <w:pStyle w:val="BodyText"/>
              <w:numPr>
                <w:ilvl w:val="0"/>
                <w:numId w:val="12"/>
              </w:numPr>
              <w:rPr>
                <w:b w:val="0"/>
                <w:bCs w:val="0"/>
              </w:rPr>
            </w:pPr>
            <w:r>
              <w:rPr>
                <w:b w:val="0"/>
                <w:bCs w:val="0"/>
              </w:rPr>
              <w:t>2 days active jail.</w:t>
            </w:r>
          </w:p>
          <w:p w14:paraId="4AFDCCE0" w14:textId="081DCD78" w:rsidR="00E14D97" w:rsidRDefault="00E14D97" w:rsidP="00DE7D99">
            <w:pPr>
              <w:pStyle w:val="BodyText"/>
              <w:numPr>
                <w:ilvl w:val="0"/>
                <w:numId w:val="12"/>
              </w:numPr>
              <w:rPr>
                <w:b w:val="0"/>
                <w:bCs w:val="0"/>
              </w:rPr>
            </w:pPr>
            <w:r>
              <w:rPr>
                <w:b w:val="0"/>
                <w:bCs w:val="0"/>
              </w:rPr>
              <w:t>Supervision by the Department of Alternative Sentencing.</w:t>
            </w:r>
          </w:p>
          <w:p w14:paraId="05A99D2C" w14:textId="77777777" w:rsidR="00E14D97" w:rsidRDefault="00E14D97" w:rsidP="00DE7D99">
            <w:pPr>
              <w:pStyle w:val="BodyText"/>
              <w:numPr>
                <w:ilvl w:val="0"/>
                <w:numId w:val="12"/>
              </w:numPr>
              <w:rPr>
                <w:b w:val="0"/>
                <w:bCs w:val="0"/>
              </w:rPr>
            </w:pPr>
            <w:r>
              <w:rPr>
                <w:b w:val="0"/>
                <w:bCs w:val="0"/>
              </w:rPr>
              <w:t>Not possess or consume drugs, alcohol, or marijuana.</w:t>
            </w:r>
          </w:p>
          <w:p w14:paraId="56FF54C2" w14:textId="5C167240" w:rsidR="00E14D97" w:rsidRDefault="00E14D97" w:rsidP="00207804">
            <w:pPr>
              <w:pStyle w:val="BodyText"/>
              <w:numPr>
                <w:ilvl w:val="0"/>
                <w:numId w:val="12"/>
              </w:numPr>
              <w:rPr>
                <w:b w:val="0"/>
                <w:bCs w:val="0"/>
              </w:rPr>
            </w:pPr>
            <w:r>
              <w:rPr>
                <w:b w:val="0"/>
                <w:bCs w:val="0"/>
              </w:rPr>
              <w:t>Search, seizure, and testing for the presence of drugs, alcohol, and/or marijuana.</w:t>
            </w:r>
          </w:p>
          <w:p w14:paraId="4839C242" w14:textId="52901E0C" w:rsidR="00802D4D" w:rsidRDefault="00802D4D" w:rsidP="00207804">
            <w:pPr>
              <w:pStyle w:val="BodyText"/>
              <w:numPr>
                <w:ilvl w:val="0"/>
                <w:numId w:val="12"/>
              </w:numPr>
              <w:rPr>
                <w:b w:val="0"/>
                <w:bCs w:val="0"/>
              </w:rPr>
            </w:pPr>
            <w:r>
              <w:rPr>
                <w:b w:val="0"/>
                <w:bCs w:val="0"/>
              </w:rPr>
              <w:t>Obtain a Substance Use Evalution (the client has alre</w:t>
            </w:r>
            <w:r w:rsidR="00FE33E8">
              <w:rPr>
                <w:b w:val="0"/>
                <w:bCs w:val="0"/>
              </w:rPr>
              <w:t>ady obtained the evaluation and submitted it to the court) and follow any and all treatment recommendations.</w:t>
            </w:r>
          </w:p>
          <w:p w14:paraId="083477C8" w14:textId="43ED3893" w:rsidR="001667E5" w:rsidRDefault="001667E5" w:rsidP="00207804">
            <w:pPr>
              <w:pStyle w:val="BodyText"/>
              <w:numPr>
                <w:ilvl w:val="0"/>
                <w:numId w:val="12"/>
              </w:numPr>
              <w:rPr>
                <w:b w:val="0"/>
                <w:bCs w:val="0"/>
              </w:rPr>
            </w:pPr>
            <w:r>
              <w:rPr>
                <w:b w:val="0"/>
                <w:bCs w:val="0"/>
              </w:rPr>
              <w:t>Obey all laws.</w:t>
            </w:r>
          </w:p>
          <w:p w14:paraId="6CB363BF" w14:textId="0810D5F4" w:rsidR="008F74C6" w:rsidRDefault="008F74C6" w:rsidP="00207804">
            <w:pPr>
              <w:pStyle w:val="BodyText"/>
              <w:numPr>
                <w:ilvl w:val="0"/>
                <w:numId w:val="12"/>
              </w:numPr>
              <w:rPr>
                <w:b w:val="0"/>
                <w:bCs w:val="0"/>
              </w:rPr>
            </w:pPr>
            <w:r>
              <w:rPr>
                <w:b w:val="0"/>
                <w:bCs w:val="0"/>
              </w:rPr>
              <w:t>Complete all other conditions of this sentence.</w:t>
            </w:r>
          </w:p>
          <w:p w14:paraId="65DD38E1" w14:textId="71B3B792" w:rsidR="001667E5" w:rsidRDefault="001667E5" w:rsidP="001667E5">
            <w:pPr>
              <w:pStyle w:val="BodyText"/>
              <w:numPr>
                <w:ilvl w:val="0"/>
                <w:numId w:val="10"/>
              </w:numPr>
              <w:rPr>
                <w:b w:val="0"/>
                <w:bCs w:val="0"/>
              </w:rPr>
            </w:pPr>
            <w:r>
              <w:rPr>
                <w:b w:val="0"/>
                <w:bCs w:val="0"/>
              </w:rPr>
              <w:t>Fines, fees, and assessments totaling $900.</w:t>
            </w:r>
          </w:p>
          <w:p w14:paraId="2055142C" w14:textId="5A041E90" w:rsidR="001667E5" w:rsidRDefault="001667E5" w:rsidP="001667E5">
            <w:pPr>
              <w:pStyle w:val="BodyText"/>
              <w:numPr>
                <w:ilvl w:val="0"/>
                <w:numId w:val="10"/>
              </w:numPr>
              <w:rPr>
                <w:b w:val="0"/>
                <w:bCs w:val="0"/>
              </w:rPr>
            </w:pPr>
            <w:r>
              <w:rPr>
                <w:b w:val="0"/>
                <w:bCs w:val="0"/>
              </w:rPr>
              <w:t>DUI school (already completed and submitted to the court)</w:t>
            </w:r>
          </w:p>
          <w:p w14:paraId="2FB40687" w14:textId="3FD1A339" w:rsidR="001667E5" w:rsidRDefault="001667E5" w:rsidP="001667E5">
            <w:pPr>
              <w:pStyle w:val="BodyText"/>
              <w:numPr>
                <w:ilvl w:val="0"/>
                <w:numId w:val="10"/>
              </w:numPr>
              <w:rPr>
                <w:b w:val="0"/>
                <w:bCs w:val="0"/>
              </w:rPr>
            </w:pPr>
            <w:r>
              <w:rPr>
                <w:b w:val="0"/>
                <w:bCs w:val="0"/>
              </w:rPr>
              <w:t>Victim Impact Panel</w:t>
            </w:r>
          </w:p>
          <w:p w14:paraId="6B1DB6B1" w14:textId="0D6DFB2A" w:rsidR="00BE4EAE" w:rsidRDefault="00BE4EAE" w:rsidP="001667E5">
            <w:pPr>
              <w:pStyle w:val="BodyText"/>
              <w:numPr>
                <w:ilvl w:val="0"/>
                <w:numId w:val="10"/>
              </w:numPr>
              <w:rPr>
                <w:b w:val="0"/>
                <w:bCs w:val="0"/>
              </w:rPr>
            </w:pPr>
            <w:r>
              <w:rPr>
                <w:b w:val="0"/>
                <w:bCs w:val="0"/>
              </w:rPr>
              <w:t>Install an Interlock Device in any vehicle he drives for 185 days.</w:t>
            </w:r>
          </w:p>
          <w:p w14:paraId="3D832E05" w14:textId="7EA85320" w:rsidR="008B0C1E" w:rsidRDefault="008B0C1E" w:rsidP="008B0C1E">
            <w:pPr>
              <w:pStyle w:val="BodyText"/>
              <w:ind w:left="535"/>
              <w:rPr>
                <w:b w:val="0"/>
                <w:bCs w:val="0"/>
              </w:rPr>
            </w:pPr>
            <w:r>
              <w:rPr>
                <w:b w:val="0"/>
                <w:bCs w:val="0"/>
              </w:rPr>
              <w:t>The court admonished the client about the seriousness of driving under the influence and especially with children in the car.</w:t>
            </w:r>
          </w:p>
          <w:p w14:paraId="567C2A82" w14:textId="36E89E8D" w:rsidR="00E441EC" w:rsidRDefault="008B0C1E" w:rsidP="00E441EC">
            <w:pPr>
              <w:pStyle w:val="BodyText"/>
              <w:ind w:left="535"/>
              <w:rPr>
                <w:b w:val="0"/>
                <w:bCs w:val="0"/>
              </w:rPr>
            </w:pPr>
            <w:r>
              <w:rPr>
                <w:b w:val="0"/>
                <w:bCs w:val="0"/>
              </w:rPr>
              <w:t>The court followed the joint sentencing recommendation.</w:t>
            </w:r>
          </w:p>
          <w:p w14:paraId="53E2C0C2" w14:textId="77777777" w:rsidR="008E3F87" w:rsidRDefault="008E3F87" w:rsidP="007104B0">
            <w:pPr>
              <w:pStyle w:val="TableParagraph"/>
              <w:spacing w:line="250" w:lineRule="exact"/>
              <w:rPr>
                <w:b/>
                <w:color w:val="231F20"/>
                <w:sz w:val="21"/>
              </w:rPr>
            </w:pPr>
          </w:p>
          <w:p w14:paraId="6D565A71" w14:textId="77777777" w:rsidR="001F02EA" w:rsidRDefault="001F02EA" w:rsidP="007104B0">
            <w:pPr>
              <w:pStyle w:val="TableParagraph"/>
              <w:spacing w:line="250" w:lineRule="exact"/>
              <w:rPr>
                <w:b/>
                <w:color w:val="231F20"/>
                <w:sz w:val="21"/>
              </w:rPr>
            </w:pPr>
          </w:p>
          <w:p w14:paraId="1ACF88B4" w14:textId="07E81410" w:rsidR="007104B0" w:rsidRDefault="007104B0" w:rsidP="007104B0">
            <w:pPr>
              <w:pStyle w:val="TableParagraph"/>
              <w:spacing w:line="250" w:lineRule="exact"/>
              <w:rPr>
                <w:b/>
                <w:color w:val="231F20"/>
                <w:spacing w:val="18"/>
                <w:sz w:val="21"/>
              </w:rPr>
            </w:pPr>
            <w:r w:rsidRPr="00EE5E9B">
              <w:rPr>
                <w:b/>
                <w:color w:val="231F20"/>
                <w:sz w:val="21"/>
              </w:rPr>
              <w:lastRenderedPageBreak/>
              <w:t>Remarks/Recommendations/Notes</w:t>
            </w:r>
            <w:r w:rsidR="0014411C">
              <w:rPr>
                <w:b/>
                <w:color w:val="231F20"/>
                <w:sz w:val="21"/>
              </w:rPr>
              <w:t xml:space="preserve"> (continued from previous page)</w:t>
            </w:r>
            <w:r>
              <w:rPr>
                <w:b/>
                <w:color w:val="231F20"/>
                <w:spacing w:val="18"/>
                <w:sz w:val="21"/>
              </w:rPr>
              <w:t>:</w:t>
            </w:r>
          </w:p>
          <w:p w14:paraId="566E6ECA" w14:textId="77777777" w:rsidR="001F02EA" w:rsidRDefault="001F02EA" w:rsidP="001F02EA">
            <w:pPr>
              <w:rPr>
                <w:bCs/>
                <w:sz w:val="21"/>
                <w:szCs w:val="21"/>
              </w:rPr>
            </w:pPr>
          </w:p>
          <w:p w14:paraId="659D2A33" w14:textId="72489426" w:rsidR="001F02EA" w:rsidRDefault="001F02EA" w:rsidP="001F02EA">
            <w:pPr>
              <w:pStyle w:val="BodyText"/>
              <w:ind w:left="535"/>
              <w:rPr>
                <w:b w:val="0"/>
                <w:bCs w:val="0"/>
              </w:rPr>
            </w:pPr>
            <w:r>
              <w:rPr>
                <w:b w:val="0"/>
                <w:bCs w:val="0"/>
              </w:rPr>
              <w:t>[</w:t>
            </w:r>
            <w:r w:rsidRPr="00586651">
              <w:t>Note</w:t>
            </w:r>
            <w:r>
              <w:rPr>
                <w:b w:val="0"/>
                <w:bCs w:val="0"/>
              </w:rPr>
              <w:t>: the client also has a gross misdemeanor charge pending in District Court (for Child Endangerment based on the same driving event</w:t>
            </w:r>
            <w:r w:rsidR="00AB4C08">
              <w:rPr>
                <w:b w:val="0"/>
                <w:bCs w:val="0"/>
              </w:rPr>
              <w:t>)</w:t>
            </w:r>
            <w:r>
              <w:rPr>
                <w:b w:val="0"/>
                <w:bCs w:val="0"/>
              </w:rPr>
              <w:t>. The court reserved the power to release the client from D</w:t>
            </w:r>
            <w:r w:rsidR="00AB4C08">
              <w:rPr>
                <w:b w:val="0"/>
                <w:bCs w:val="0"/>
              </w:rPr>
              <w:t xml:space="preserve">epartment of </w:t>
            </w:r>
            <w:r>
              <w:rPr>
                <w:b w:val="0"/>
                <w:bCs w:val="0"/>
              </w:rPr>
              <w:t>A</w:t>
            </w:r>
            <w:r w:rsidR="00AB4C08">
              <w:rPr>
                <w:b w:val="0"/>
                <w:bCs w:val="0"/>
              </w:rPr>
              <w:t xml:space="preserve">lternative </w:t>
            </w:r>
            <w:r>
              <w:rPr>
                <w:b w:val="0"/>
                <w:bCs w:val="0"/>
              </w:rPr>
              <w:t>S</w:t>
            </w:r>
            <w:r w:rsidR="00AB4C08">
              <w:rPr>
                <w:b w:val="0"/>
                <w:bCs w:val="0"/>
              </w:rPr>
              <w:t>entencing</w:t>
            </w:r>
            <w:r>
              <w:rPr>
                <w:b w:val="0"/>
                <w:bCs w:val="0"/>
              </w:rPr>
              <w:t xml:space="preserve"> supervision in the event that the District Court placed the client under the supervision of Parole and Probation</w:t>
            </w:r>
            <w:r w:rsidR="003A0825">
              <w:rPr>
                <w:b w:val="0"/>
                <w:bCs w:val="0"/>
              </w:rPr>
              <w:t>. The defense will need to file a motion with the justice court and the State will have an opportunity to oppose the client’s release from Department of Alternative Sentencing supervisio</w:t>
            </w:r>
            <w:r w:rsidR="00586651">
              <w:rPr>
                <w:b w:val="0"/>
                <w:bCs w:val="0"/>
              </w:rPr>
              <w:t>n</w:t>
            </w:r>
            <w:r>
              <w:rPr>
                <w:b w:val="0"/>
                <w:bCs w:val="0"/>
              </w:rPr>
              <w:t>].</w:t>
            </w:r>
          </w:p>
          <w:p w14:paraId="693348E1" w14:textId="6CF38CD3" w:rsidR="0059624A" w:rsidRPr="001F02EA" w:rsidRDefault="007F62B8" w:rsidP="001F02EA">
            <w:pPr>
              <w:rPr>
                <w:bCs/>
                <w:sz w:val="21"/>
                <w:szCs w:val="21"/>
              </w:rPr>
            </w:pPr>
            <w:r w:rsidRPr="001F02EA">
              <w:rPr>
                <w:bCs/>
                <w:sz w:val="21"/>
                <w:szCs w:val="21"/>
              </w:rPr>
              <w:t xml:space="preserve"> </w:t>
            </w:r>
          </w:p>
          <w:p w14:paraId="133E4616" w14:textId="417ABFD0" w:rsidR="0059624A" w:rsidRPr="0018475F" w:rsidRDefault="00B12897" w:rsidP="00207804">
            <w:pPr>
              <w:pStyle w:val="ListParagraph"/>
              <w:numPr>
                <w:ilvl w:val="0"/>
                <w:numId w:val="4"/>
              </w:numPr>
              <w:rPr>
                <w:bCs/>
                <w:sz w:val="21"/>
                <w:szCs w:val="21"/>
              </w:rPr>
            </w:pPr>
            <w:r w:rsidRPr="00207804">
              <w:rPr>
                <w:bCs/>
                <w:sz w:val="21"/>
                <w:szCs w:val="21"/>
                <w:u w:val="single"/>
              </w:rPr>
              <w:t>Fourth client</w:t>
            </w:r>
            <w:r w:rsidRPr="00207804">
              <w:rPr>
                <w:bCs/>
                <w:sz w:val="21"/>
                <w:szCs w:val="21"/>
              </w:rPr>
              <w:t xml:space="preserve">: </w:t>
            </w:r>
            <w:r w:rsidR="0044428B" w:rsidRPr="00207804">
              <w:rPr>
                <w:bCs/>
                <w:sz w:val="21"/>
                <w:szCs w:val="21"/>
              </w:rPr>
              <w:t>Status hearing. The client is</w:t>
            </w:r>
            <w:r w:rsidR="008061B0" w:rsidRPr="00207804">
              <w:rPr>
                <w:bCs/>
                <w:sz w:val="21"/>
                <w:szCs w:val="21"/>
              </w:rPr>
              <w:t xml:space="preserve"> </w:t>
            </w:r>
            <w:r w:rsidR="008061B0" w:rsidRPr="005E60AC">
              <w:t>out-of-custody and present in person.</w:t>
            </w:r>
            <w:r w:rsidR="008E3F87">
              <w:t xml:space="preserve"> </w:t>
            </w:r>
            <w:r w:rsidR="00271E6B">
              <w:t xml:space="preserve">Matt informed the court that the client intends to retain private counsel. Matt requested a 1-month continuance to give the client time to do so. </w:t>
            </w:r>
            <w:r w:rsidR="00883C1E">
              <w:t xml:space="preserve">The State agrees to a continuance to give the client time to retain counsel but </w:t>
            </w:r>
            <w:r w:rsidR="00CD44A6">
              <w:t xml:space="preserve">does not want it set out a full month. Matt explained that he will be out of the office for the next 2 weeks and he is not certain that a substitution of counsel can be </w:t>
            </w:r>
            <w:r w:rsidR="00490BDF">
              <w:t xml:space="preserve">completed in the few days remaining </w:t>
            </w:r>
            <w:r w:rsidR="0018475F">
              <w:t>this week. The court continued the status hearing to 5/28/2025 at 2:00 p.m.</w:t>
            </w:r>
          </w:p>
          <w:p w14:paraId="0DB67806" w14:textId="77777777" w:rsidR="0018475F" w:rsidRPr="00207804" w:rsidRDefault="0018475F" w:rsidP="0018475F">
            <w:pPr>
              <w:pStyle w:val="ListParagraph"/>
              <w:ind w:left="535"/>
              <w:rPr>
                <w:bCs/>
                <w:sz w:val="21"/>
                <w:szCs w:val="21"/>
              </w:rPr>
            </w:pPr>
          </w:p>
          <w:p w14:paraId="1CA3C879" w14:textId="7ED738DC" w:rsidR="00DC0960" w:rsidRPr="00A67CC3" w:rsidRDefault="00D0620B" w:rsidP="00207804">
            <w:pPr>
              <w:pStyle w:val="ListParagraph"/>
              <w:numPr>
                <w:ilvl w:val="0"/>
                <w:numId w:val="4"/>
              </w:numPr>
              <w:rPr>
                <w:bCs/>
                <w:sz w:val="21"/>
                <w:szCs w:val="21"/>
              </w:rPr>
            </w:pPr>
            <w:r w:rsidRPr="005E60AC">
              <w:rPr>
                <w:bCs/>
                <w:sz w:val="21"/>
                <w:szCs w:val="21"/>
                <w:u w:val="single"/>
              </w:rPr>
              <w:t>Fifth client</w:t>
            </w:r>
            <w:r w:rsidRPr="005E60AC">
              <w:rPr>
                <w:bCs/>
                <w:sz w:val="21"/>
                <w:szCs w:val="21"/>
              </w:rPr>
              <w:t xml:space="preserve">: </w:t>
            </w:r>
            <w:r w:rsidR="00E148FF" w:rsidRPr="00E148FF">
              <w:rPr>
                <w:bCs/>
              </w:rPr>
              <w:t>Order to Show Cause hearing</w:t>
            </w:r>
            <w:r w:rsidRPr="005E60AC">
              <w:rPr>
                <w:bCs/>
                <w:sz w:val="21"/>
                <w:szCs w:val="21"/>
              </w:rPr>
              <w:t xml:space="preserve">. The client is out-of-custody and </w:t>
            </w:r>
            <w:r w:rsidR="008061B0" w:rsidRPr="005E60AC">
              <w:t>present in person</w:t>
            </w:r>
            <w:r w:rsidRPr="005E60AC">
              <w:rPr>
                <w:bCs/>
                <w:sz w:val="21"/>
                <w:szCs w:val="21"/>
              </w:rPr>
              <w:t xml:space="preserve">. </w:t>
            </w:r>
            <w:r w:rsidR="00995AC1">
              <w:rPr>
                <w:bCs/>
                <w:sz w:val="21"/>
                <w:szCs w:val="21"/>
              </w:rPr>
              <w:t xml:space="preserve">Matt explained to the court that the </w:t>
            </w:r>
            <w:r w:rsidR="00995AC1" w:rsidRPr="00A247D2">
              <w:rPr>
                <w:sz w:val="21"/>
                <w:szCs w:val="21"/>
              </w:rPr>
              <w:t xml:space="preserve">client did not appear </w:t>
            </w:r>
            <w:r w:rsidR="003B2664">
              <w:rPr>
                <w:sz w:val="21"/>
                <w:szCs w:val="21"/>
              </w:rPr>
              <w:t xml:space="preserve">at the </w:t>
            </w:r>
            <w:r w:rsidR="00995AC1" w:rsidRPr="00A247D2">
              <w:rPr>
                <w:sz w:val="21"/>
                <w:szCs w:val="21"/>
              </w:rPr>
              <w:t xml:space="preserve">last </w:t>
            </w:r>
            <w:r w:rsidR="003B2664">
              <w:rPr>
                <w:sz w:val="21"/>
                <w:szCs w:val="21"/>
              </w:rPr>
              <w:t>hearing date</w:t>
            </w:r>
            <w:r w:rsidR="00995AC1" w:rsidRPr="00A247D2">
              <w:rPr>
                <w:sz w:val="21"/>
                <w:szCs w:val="21"/>
              </w:rPr>
              <w:t xml:space="preserve"> because </w:t>
            </w:r>
            <w:r w:rsidR="003B2664">
              <w:rPr>
                <w:sz w:val="21"/>
                <w:szCs w:val="21"/>
              </w:rPr>
              <w:t>t</w:t>
            </w:r>
            <w:r w:rsidR="00995AC1" w:rsidRPr="00A247D2">
              <w:rPr>
                <w:sz w:val="21"/>
                <w:szCs w:val="21"/>
              </w:rPr>
              <w:t xml:space="preserve">he </w:t>
            </w:r>
            <w:r w:rsidR="003B2664">
              <w:rPr>
                <w:sz w:val="21"/>
                <w:szCs w:val="21"/>
              </w:rPr>
              <w:t xml:space="preserve">client </w:t>
            </w:r>
            <w:r w:rsidR="00995AC1" w:rsidRPr="00A247D2">
              <w:rPr>
                <w:sz w:val="21"/>
                <w:szCs w:val="21"/>
              </w:rPr>
              <w:t xml:space="preserve">believed that he did not need to appear because he turned in proof of counseling. </w:t>
            </w:r>
            <w:r w:rsidR="003B2664">
              <w:rPr>
                <w:sz w:val="21"/>
                <w:szCs w:val="21"/>
              </w:rPr>
              <w:t>Matt explained to the court that</w:t>
            </w:r>
            <w:r w:rsidR="009818FC">
              <w:rPr>
                <w:sz w:val="21"/>
                <w:szCs w:val="21"/>
              </w:rPr>
              <w:t xml:space="preserve">, according to his client, </w:t>
            </w:r>
            <w:r w:rsidR="00995AC1" w:rsidRPr="00A247D2">
              <w:rPr>
                <w:sz w:val="21"/>
                <w:szCs w:val="21"/>
              </w:rPr>
              <w:t xml:space="preserve">the court clerk told him he did not need to appear if he turned in the proof </w:t>
            </w:r>
            <w:r w:rsidR="009818FC">
              <w:rPr>
                <w:sz w:val="21"/>
                <w:szCs w:val="21"/>
              </w:rPr>
              <w:t xml:space="preserve">of counseling </w:t>
            </w:r>
            <w:r w:rsidR="00995AC1" w:rsidRPr="00A247D2">
              <w:rPr>
                <w:sz w:val="21"/>
                <w:szCs w:val="21"/>
              </w:rPr>
              <w:t>before the court date.</w:t>
            </w:r>
            <w:r w:rsidR="00995AC1">
              <w:rPr>
                <w:sz w:val="21"/>
                <w:szCs w:val="21"/>
              </w:rPr>
              <w:t xml:space="preserve"> </w:t>
            </w:r>
            <w:r w:rsidR="00995AC1" w:rsidRPr="00A247D2">
              <w:rPr>
                <w:sz w:val="21"/>
                <w:szCs w:val="21"/>
              </w:rPr>
              <w:t>He has completed all of the counseling requirement.</w:t>
            </w:r>
            <w:r w:rsidR="00995AC1">
              <w:rPr>
                <w:sz w:val="21"/>
                <w:szCs w:val="21"/>
              </w:rPr>
              <w:t xml:space="preserve"> </w:t>
            </w:r>
            <w:r w:rsidR="00F71C45">
              <w:rPr>
                <w:sz w:val="21"/>
                <w:szCs w:val="21"/>
              </w:rPr>
              <w:t xml:space="preserve">The court did not find the client in contempt and because all conditions of the sentence are now complete, </w:t>
            </w:r>
            <w:r w:rsidR="00995AC1" w:rsidRPr="00A247D2">
              <w:rPr>
                <w:sz w:val="21"/>
                <w:szCs w:val="21"/>
              </w:rPr>
              <w:t>closed</w:t>
            </w:r>
            <w:r w:rsidR="00A67CC3">
              <w:rPr>
                <w:sz w:val="21"/>
                <w:szCs w:val="21"/>
              </w:rPr>
              <w:t xml:space="preserve"> the case</w:t>
            </w:r>
            <w:r w:rsidR="00995AC1" w:rsidRPr="00A247D2">
              <w:rPr>
                <w:sz w:val="21"/>
                <w:szCs w:val="21"/>
              </w:rPr>
              <w:t>.</w:t>
            </w:r>
          </w:p>
          <w:p w14:paraId="40EFB01C" w14:textId="77777777" w:rsidR="00A67CC3" w:rsidRPr="00A67CC3" w:rsidRDefault="00A67CC3" w:rsidP="00A67CC3">
            <w:pPr>
              <w:pStyle w:val="ListParagraph"/>
              <w:rPr>
                <w:bCs/>
                <w:sz w:val="21"/>
                <w:szCs w:val="21"/>
              </w:rPr>
            </w:pPr>
          </w:p>
          <w:p w14:paraId="0E35CC6A" w14:textId="77777777" w:rsidR="00A67CC3" w:rsidRPr="005E60AC" w:rsidRDefault="00A67CC3" w:rsidP="00A67CC3">
            <w:pPr>
              <w:pStyle w:val="ListParagraph"/>
              <w:ind w:left="535"/>
              <w:rPr>
                <w:bCs/>
                <w:sz w:val="21"/>
                <w:szCs w:val="21"/>
              </w:rPr>
            </w:pPr>
          </w:p>
          <w:p w14:paraId="011EC5D8" w14:textId="0D2A7B5C" w:rsidR="0059624A" w:rsidRDefault="009A5196" w:rsidP="00207804">
            <w:pPr>
              <w:pStyle w:val="ListParagraph"/>
              <w:numPr>
                <w:ilvl w:val="0"/>
                <w:numId w:val="4"/>
              </w:numPr>
              <w:rPr>
                <w:bCs/>
                <w:sz w:val="21"/>
                <w:szCs w:val="21"/>
              </w:rPr>
            </w:pPr>
            <w:r w:rsidRPr="005E60AC">
              <w:rPr>
                <w:bCs/>
                <w:sz w:val="21"/>
                <w:szCs w:val="21"/>
                <w:u w:val="single"/>
              </w:rPr>
              <w:t>Sixth client</w:t>
            </w:r>
            <w:r w:rsidRPr="005E60AC">
              <w:rPr>
                <w:bCs/>
                <w:sz w:val="21"/>
                <w:szCs w:val="21"/>
              </w:rPr>
              <w:t xml:space="preserve">: </w:t>
            </w:r>
            <w:r w:rsidR="00670914">
              <w:rPr>
                <w:bCs/>
                <w:sz w:val="21"/>
                <w:szCs w:val="21"/>
              </w:rPr>
              <w:t>Sentencing hearing</w:t>
            </w:r>
            <w:r w:rsidRPr="005E60AC">
              <w:rPr>
                <w:bCs/>
                <w:sz w:val="21"/>
                <w:szCs w:val="21"/>
              </w:rPr>
              <w:t xml:space="preserve">. The client is out-of-custody and present in person. </w:t>
            </w:r>
            <w:r w:rsidR="00A67CC3">
              <w:rPr>
                <w:bCs/>
                <w:sz w:val="21"/>
                <w:szCs w:val="21"/>
              </w:rPr>
              <w:t xml:space="preserve">Matt informed the court that the parties have agreed to continue the hearing for 1 month to enable the client to obtain a valid driver’s license. If the client does so, the State will amend </w:t>
            </w:r>
            <w:r w:rsidR="00067954">
              <w:rPr>
                <w:bCs/>
                <w:sz w:val="21"/>
                <w:szCs w:val="21"/>
              </w:rPr>
              <w:t>count 2 of the Criminal Complaint</w:t>
            </w:r>
            <w:r w:rsidR="00A67CC3">
              <w:rPr>
                <w:bCs/>
                <w:sz w:val="21"/>
                <w:szCs w:val="21"/>
              </w:rPr>
              <w:t xml:space="preserve"> from Driving on a Suspended License to No Valid Driver’s License</w:t>
            </w:r>
            <w:r w:rsidR="00E9184F">
              <w:rPr>
                <w:bCs/>
                <w:sz w:val="21"/>
                <w:szCs w:val="21"/>
              </w:rPr>
              <w:t xml:space="preserve">. </w:t>
            </w:r>
            <w:r w:rsidR="00067954">
              <w:rPr>
                <w:bCs/>
                <w:sz w:val="21"/>
                <w:szCs w:val="21"/>
              </w:rPr>
              <w:t xml:space="preserve">The client </w:t>
            </w:r>
            <w:r w:rsidR="009061B1">
              <w:rPr>
                <w:bCs/>
                <w:sz w:val="21"/>
                <w:szCs w:val="21"/>
              </w:rPr>
              <w:t>previously pled guilty to Count 1 Driving Under the Influence – First Offense. Matt informed the court that the client</w:t>
            </w:r>
            <w:r w:rsidR="009301CE">
              <w:rPr>
                <w:bCs/>
                <w:sz w:val="21"/>
                <w:szCs w:val="21"/>
              </w:rPr>
              <w:t xml:space="preserve"> obtained a Substance Use Evaluation and submitted that to the court, that the client has started treatment and submitted a letter from the counselor confirm</w:t>
            </w:r>
            <w:r w:rsidR="00B12D05">
              <w:rPr>
                <w:bCs/>
                <w:sz w:val="21"/>
                <w:szCs w:val="21"/>
              </w:rPr>
              <w:t>ing that the client has started treatment, and the client has completed the DUI school and attended a Victim Impact Panel. Sentencing on both counts is continued to 5/28/2025 at 2:00 p.m.</w:t>
            </w:r>
          </w:p>
          <w:p w14:paraId="5F58C3EC" w14:textId="77777777" w:rsidR="005209D2" w:rsidRPr="005E60AC" w:rsidRDefault="005209D2" w:rsidP="005209D2">
            <w:pPr>
              <w:pStyle w:val="ListParagraph"/>
              <w:ind w:left="535"/>
              <w:rPr>
                <w:bCs/>
                <w:sz w:val="21"/>
                <w:szCs w:val="21"/>
              </w:rPr>
            </w:pPr>
          </w:p>
          <w:p w14:paraId="2B16ED0C" w14:textId="77777777" w:rsidR="005209D2" w:rsidRPr="00F6281E" w:rsidRDefault="00BF5C1F" w:rsidP="00207804">
            <w:pPr>
              <w:pStyle w:val="ListParagraph"/>
              <w:numPr>
                <w:ilvl w:val="0"/>
                <w:numId w:val="4"/>
              </w:numPr>
              <w:rPr>
                <w:sz w:val="21"/>
                <w:szCs w:val="21"/>
              </w:rPr>
            </w:pPr>
            <w:r w:rsidRPr="005E60AC">
              <w:rPr>
                <w:sz w:val="21"/>
                <w:szCs w:val="21"/>
                <w:u w:val="single"/>
              </w:rPr>
              <w:t>Seventh client</w:t>
            </w:r>
            <w:r w:rsidRPr="005E60AC">
              <w:rPr>
                <w:sz w:val="21"/>
                <w:szCs w:val="21"/>
              </w:rPr>
              <w:t xml:space="preserve">: </w:t>
            </w:r>
            <w:r w:rsidR="00670914" w:rsidRPr="005E60AC">
              <w:rPr>
                <w:bCs/>
                <w:sz w:val="21"/>
                <w:szCs w:val="21"/>
              </w:rPr>
              <w:t>Status hearing</w:t>
            </w:r>
            <w:r w:rsidRPr="005E60AC">
              <w:rPr>
                <w:sz w:val="21"/>
                <w:szCs w:val="21"/>
              </w:rPr>
              <w:t xml:space="preserve">. </w:t>
            </w:r>
            <w:r w:rsidRPr="005E60AC">
              <w:rPr>
                <w:bCs/>
                <w:sz w:val="21"/>
                <w:szCs w:val="21"/>
              </w:rPr>
              <w:t xml:space="preserve">The client is-out-of-custody and </w:t>
            </w:r>
            <w:r w:rsidR="004F3489" w:rsidRPr="005E60AC">
              <w:t>present in person</w:t>
            </w:r>
            <w:r w:rsidRPr="005E60AC">
              <w:rPr>
                <w:bCs/>
                <w:sz w:val="21"/>
                <w:szCs w:val="21"/>
              </w:rPr>
              <w:t>.</w:t>
            </w:r>
            <w:r w:rsidR="00C83520" w:rsidRPr="005E60AC">
              <w:rPr>
                <w:bCs/>
                <w:sz w:val="21"/>
                <w:szCs w:val="21"/>
              </w:rPr>
              <w:t xml:space="preserve"> </w:t>
            </w:r>
            <w:r w:rsidR="005209D2" w:rsidRPr="00F6281E">
              <w:rPr>
                <w:sz w:val="21"/>
                <w:szCs w:val="21"/>
              </w:rPr>
              <w:t xml:space="preserve">Pursuant to negotiations, this case was remanded back to the Justice Court from the District Court. The State filed an Amended Criminal Complaint charging one count of Theft, a misdemeanor. The client pled guilty to the one count of Theft. Following the court canvass, the court accepted the guilty plea. The State informed the court that the victim was notified that today would be the day for sentencing. The victim did not choose to make an impact statement. The restitution was already paid in full in District Court. The parties made a joint sentencing recommendation of time served. The court followed the joint recommendation and sentenced the client to time served. The court ordered that bail is exonerated and the case closed. </w:t>
            </w:r>
          </w:p>
          <w:p w14:paraId="619F0B21" w14:textId="77777777" w:rsidR="00ED111E" w:rsidRDefault="00ED111E" w:rsidP="005209D2">
            <w:pPr>
              <w:pStyle w:val="ListParagraph"/>
              <w:ind w:left="535"/>
              <w:rPr>
                <w:bCs/>
              </w:rPr>
            </w:pPr>
          </w:p>
          <w:p w14:paraId="27CBD336" w14:textId="2990C1AC" w:rsidR="005209D2" w:rsidRPr="00EE5E9B" w:rsidRDefault="005209D2" w:rsidP="005209D2">
            <w:pPr>
              <w:pStyle w:val="ListParagraph"/>
              <w:ind w:left="535"/>
              <w:rPr>
                <w:bCs/>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lastRenderedPageBreak/>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66FA1"/>
    <w:multiLevelType w:val="hybridMultilevel"/>
    <w:tmpl w:val="D5F0D854"/>
    <w:lvl w:ilvl="0" w:tplc="85A0D8EA">
      <w:start w:val="1"/>
      <w:numFmt w:val="lowerLetter"/>
      <w:lvlText w:val="(%1)"/>
      <w:lvlJc w:val="left"/>
      <w:pPr>
        <w:ind w:left="1255" w:hanging="360"/>
      </w:pPr>
      <w:rPr>
        <w:rFonts w:hint="default"/>
        <w:b w:val="0"/>
        <w:bCs/>
      </w:rPr>
    </w:lvl>
    <w:lvl w:ilvl="1" w:tplc="04090019" w:tentative="1">
      <w:start w:val="1"/>
      <w:numFmt w:val="lowerLetter"/>
      <w:lvlText w:val="%2."/>
      <w:lvlJc w:val="left"/>
      <w:pPr>
        <w:ind w:left="1975" w:hanging="360"/>
      </w:pPr>
    </w:lvl>
    <w:lvl w:ilvl="2" w:tplc="0409001B" w:tentative="1">
      <w:start w:val="1"/>
      <w:numFmt w:val="lowerRoman"/>
      <w:lvlText w:val="%3."/>
      <w:lvlJc w:val="right"/>
      <w:pPr>
        <w:ind w:left="2695" w:hanging="180"/>
      </w:pPr>
    </w:lvl>
    <w:lvl w:ilvl="3" w:tplc="0409000F" w:tentative="1">
      <w:start w:val="1"/>
      <w:numFmt w:val="decimal"/>
      <w:lvlText w:val="%4."/>
      <w:lvlJc w:val="left"/>
      <w:pPr>
        <w:ind w:left="3415" w:hanging="360"/>
      </w:pPr>
    </w:lvl>
    <w:lvl w:ilvl="4" w:tplc="04090019" w:tentative="1">
      <w:start w:val="1"/>
      <w:numFmt w:val="lowerLetter"/>
      <w:lvlText w:val="%5."/>
      <w:lvlJc w:val="left"/>
      <w:pPr>
        <w:ind w:left="4135" w:hanging="360"/>
      </w:pPr>
    </w:lvl>
    <w:lvl w:ilvl="5" w:tplc="0409001B" w:tentative="1">
      <w:start w:val="1"/>
      <w:numFmt w:val="lowerRoman"/>
      <w:lvlText w:val="%6."/>
      <w:lvlJc w:val="right"/>
      <w:pPr>
        <w:ind w:left="4855" w:hanging="180"/>
      </w:pPr>
    </w:lvl>
    <w:lvl w:ilvl="6" w:tplc="0409000F" w:tentative="1">
      <w:start w:val="1"/>
      <w:numFmt w:val="decimal"/>
      <w:lvlText w:val="%7."/>
      <w:lvlJc w:val="left"/>
      <w:pPr>
        <w:ind w:left="5575" w:hanging="360"/>
      </w:pPr>
    </w:lvl>
    <w:lvl w:ilvl="7" w:tplc="04090019" w:tentative="1">
      <w:start w:val="1"/>
      <w:numFmt w:val="lowerLetter"/>
      <w:lvlText w:val="%8."/>
      <w:lvlJc w:val="left"/>
      <w:pPr>
        <w:ind w:left="6295" w:hanging="360"/>
      </w:pPr>
    </w:lvl>
    <w:lvl w:ilvl="8" w:tplc="0409001B" w:tentative="1">
      <w:start w:val="1"/>
      <w:numFmt w:val="lowerRoman"/>
      <w:lvlText w:val="%9."/>
      <w:lvlJc w:val="right"/>
      <w:pPr>
        <w:ind w:left="7015" w:hanging="180"/>
      </w:pPr>
    </w:lvl>
  </w:abstractNum>
  <w:abstractNum w:abstractNumId="1" w15:restartNumberingAfterBreak="0">
    <w:nsid w:val="0CD205EF"/>
    <w:multiLevelType w:val="hybridMultilevel"/>
    <w:tmpl w:val="A986F26E"/>
    <w:lvl w:ilvl="0" w:tplc="B88EC75C">
      <w:start w:val="1"/>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2"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3" w15:restartNumberingAfterBreak="0">
    <w:nsid w:val="132A547D"/>
    <w:multiLevelType w:val="hybridMultilevel"/>
    <w:tmpl w:val="C50032CC"/>
    <w:lvl w:ilvl="0" w:tplc="2744E42E">
      <w:start w:val="1"/>
      <w:numFmt w:val="decimal"/>
      <w:lvlText w:val="%1."/>
      <w:lvlJc w:val="left"/>
      <w:pPr>
        <w:ind w:left="535" w:hanging="360"/>
      </w:pPr>
      <w:rPr>
        <w:rFonts w:hint="default"/>
        <w:b w:val="0"/>
        <w:bCs/>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4"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5" w15:restartNumberingAfterBreak="0">
    <w:nsid w:val="384D3183"/>
    <w:multiLevelType w:val="hybridMultilevel"/>
    <w:tmpl w:val="91200D42"/>
    <w:lvl w:ilvl="0" w:tplc="424E049E">
      <w:start w:val="2"/>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6" w15:restartNumberingAfterBreak="0">
    <w:nsid w:val="538F6A4C"/>
    <w:multiLevelType w:val="hybridMultilevel"/>
    <w:tmpl w:val="C1D48510"/>
    <w:lvl w:ilvl="0" w:tplc="D85E422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7" w15:restartNumberingAfterBreak="0">
    <w:nsid w:val="55BC611D"/>
    <w:multiLevelType w:val="hybridMultilevel"/>
    <w:tmpl w:val="30046306"/>
    <w:lvl w:ilvl="0" w:tplc="FFFFFFFF">
      <w:start w:val="1"/>
      <w:numFmt w:val="decimal"/>
      <w:lvlText w:val="%1."/>
      <w:lvlJc w:val="left"/>
      <w:pPr>
        <w:ind w:left="535" w:hanging="360"/>
      </w:pPr>
      <w:rPr>
        <w:rFonts w:hint="default"/>
      </w:rPr>
    </w:lvl>
    <w:lvl w:ilvl="1" w:tplc="FFFFFFFF" w:tentative="1">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8" w15:restartNumberingAfterBreak="0">
    <w:nsid w:val="5682066F"/>
    <w:multiLevelType w:val="hybridMultilevel"/>
    <w:tmpl w:val="13DC37C2"/>
    <w:lvl w:ilvl="0" w:tplc="F87C4310">
      <w:start w:val="1"/>
      <w:numFmt w:val="lowerLetter"/>
      <w:lvlText w:val="(%1)"/>
      <w:lvlJc w:val="left"/>
      <w:pPr>
        <w:ind w:left="1255" w:hanging="360"/>
      </w:pPr>
      <w:rPr>
        <w:rFonts w:hint="default"/>
        <w:sz w:val="22"/>
      </w:rPr>
    </w:lvl>
    <w:lvl w:ilvl="1" w:tplc="04090019" w:tentative="1">
      <w:start w:val="1"/>
      <w:numFmt w:val="lowerLetter"/>
      <w:lvlText w:val="%2."/>
      <w:lvlJc w:val="left"/>
      <w:pPr>
        <w:ind w:left="1975" w:hanging="360"/>
      </w:pPr>
    </w:lvl>
    <w:lvl w:ilvl="2" w:tplc="0409001B" w:tentative="1">
      <w:start w:val="1"/>
      <w:numFmt w:val="lowerRoman"/>
      <w:lvlText w:val="%3."/>
      <w:lvlJc w:val="right"/>
      <w:pPr>
        <w:ind w:left="2695" w:hanging="180"/>
      </w:pPr>
    </w:lvl>
    <w:lvl w:ilvl="3" w:tplc="0409000F" w:tentative="1">
      <w:start w:val="1"/>
      <w:numFmt w:val="decimal"/>
      <w:lvlText w:val="%4."/>
      <w:lvlJc w:val="left"/>
      <w:pPr>
        <w:ind w:left="3415" w:hanging="360"/>
      </w:pPr>
    </w:lvl>
    <w:lvl w:ilvl="4" w:tplc="04090019" w:tentative="1">
      <w:start w:val="1"/>
      <w:numFmt w:val="lowerLetter"/>
      <w:lvlText w:val="%5."/>
      <w:lvlJc w:val="left"/>
      <w:pPr>
        <w:ind w:left="4135" w:hanging="360"/>
      </w:pPr>
    </w:lvl>
    <w:lvl w:ilvl="5" w:tplc="0409001B" w:tentative="1">
      <w:start w:val="1"/>
      <w:numFmt w:val="lowerRoman"/>
      <w:lvlText w:val="%6."/>
      <w:lvlJc w:val="right"/>
      <w:pPr>
        <w:ind w:left="4855" w:hanging="180"/>
      </w:pPr>
    </w:lvl>
    <w:lvl w:ilvl="6" w:tplc="0409000F" w:tentative="1">
      <w:start w:val="1"/>
      <w:numFmt w:val="decimal"/>
      <w:lvlText w:val="%7."/>
      <w:lvlJc w:val="left"/>
      <w:pPr>
        <w:ind w:left="5575" w:hanging="360"/>
      </w:pPr>
    </w:lvl>
    <w:lvl w:ilvl="7" w:tplc="04090019" w:tentative="1">
      <w:start w:val="1"/>
      <w:numFmt w:val="lowerLetter"/>
      <w:lvlText w:val="%8."/>
      <w:lvlJc w:val="left"/>
      <w:pPr>
        <w:ind w:left="6295" w:hanging="360"/>
      </w:pPr>
    </w:lvl>
    <w:lvl w:ilvl="8" w:tplc="0409001B" w:tentative="1">
      <w:start w:val="1"/>
      <w:numFmt w:val="lowerRoman"/>
      <w:lvlText w:val="%9."/>
      <w:lvlJc w:val="right"/>
      <w:pPr>
        <w:ind w:left="7015" w:hanging="180"/>
      </w:pPr>
    </w:lvl>
  </w:abstractNum>
  <w:abstractNum w:abstractNumId="9" w15:restartNumberingAfterBreak="0">
    <w:nsid w:val="61066050"/>
    <w:multiLevelType w:val="hybridMultilevel"/>
    <w:tmpl w:val="16DA281E"/>
    <w:lvl w:ilvl="0" w:tplc="4D60F15C">
      <w:start w:val="1"/>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B904CB"/>
    <w:multiLevelType w:val="hybridMultilevel"/>
    <w:tmpl w:val="AF4EC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AA5F11"/>
    <w:multiLevelType w:val="hybridMultilevel"/>
    <w:tmpl w:val="7A78C8C8"/>
    <w:lvl w:ilvl="0" w:tplc="CD18C05E">
      <w:start w:val="1"/>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num w:numId="1" w16cid:durableId="1578319324">
    <w:abstractNumId w:val="4"/>
  </w:num>
  <w:num w:numId="2" w16cid:durableId="585502802">
    <w:abstractNumId w:val="2"/>
  </w:num>
  <w:num w:numId="3" w16cid:durableId="1089693648">
    <w:abstractNumId w:val="6"/>
  </w:num>
  <w:num w:numId="4" w16cid:durableId="1998730361">
    <w:abstractNumId w:val="3"/>
  </w:num>
  <w:num w:numId="5" w16cid:durableId="95828938">
    <w:abstractNumId w:val="11"/>
  </w:num>
  <w:num w:numId="6" w16cid:durableId="2056812380">
    <w:abstractNumId w:val="10"/>
  </w:num>
  <w:num w:numId="7" w16cid:durableId="1708482516">
    <w:abstractNumId w:val="7"/>
  </w:num>
  <w:num w:numId="8" w16cid:durableId="2135444699">
    <w:abstractNumId w:val="9"/>
  </w:num>
  <w:num w:numId="9" w16cid:durableId="1172332866">
    <w:abstractNumId w:val="1"/>
  </w:num>
  <w:num w:numId="10" w16cid:durableId="965891194">
    <w:abstractNumId w:val="5"/>
  </w:num>
  <w:num w:numId="11" w16cid:durableId="1211305460">
    <w:abstractNumId w:val="8"/>
  </w:num>
  <w:num w:numId="12" w16cid:durableId="17863462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0FD1"/>
    <w:rsid w:val="0001299B"/>
    <w:rsid w:val="00016630"/>
    <w:rsid w:val="00020E0E"/>
    <w:rsid w:val="00044E76"/>
    <w:rsid w:val="000517E4"/>
    <w:rsid w:val="00052EAB"/>
    <w:rsid w:val="000541C3"/>
    <w:rsid w:val="00054A21"/>
    <w:rsid w:val="00067954"/>
    <w:rsid w:val="00076AE3"/>
    <w:rsid w:val="0008079A"/>
    <w:rsid w:val="0008098A"/>
    <w:rsid w:val="0008100F"/>
    <w:rsid w:val="00081921"/>
    <w:rsid w:val="000A4F2B"/>
    <w:rsid w:val="000B00AC"/>
    <w:rsid w:val="000B016B"/>
    <w:rsid w:val="000B1FDF"/>
    <w:rsid w:val="000B66FF"/>
    <w:rsid w:val="000C412D"/>
    <w:rsid w:val="000C6B51"/>
    <w:rsid w:val="000C771F"/>
    <w:rsid w:val="000E6014"/>
    <w:rsid w:val="000F37F2"/>
    <w:rsid w:val="000F64F7"/>
    <w:rsid w:val="0013053B"/>
    <w:rsid w:val="001305EC"/>
    <w:rsid w:val="00135995"/>
    <w:rsid w:val="00137071"/>
    <w:rsid w:val="0014411C"/>
    <w:rsid w:val="001628B1"/>
    <w:rsid w:val="00162F2C"/>
    <w:rsid w:val="001667E5"/>
    <w:rsid w:val="00167EE2"/>
    <w:rsid w:val="0018475F"/>
    <w:rsid w:val="001B3525"/>
    <w:rsid w:val="001B7471"/>
    <w:rsid w:val="001C68EE"/>
    <w:rsid w:val="001E2B53"/>
    <w:rsid w:val="001E4C16"/>
    <w:rsid w:val="001F02EA"/>
    <w:rsid w:val="00207804"/>
    <w:rsid w:val="00211C9C"/>
    <w:rsid w:val="0022184F"/>
    <w:rsid w:val="00230146"/>
    <w:rsid w:val="002441B4"/>
    <w:rsid w:val="0025077E"/>
    <w:rsid w:val="0025667B"/>
    <w:rsid w:val="002608B8"/>
    <w:rsid w:val="00271E6B"/>
    <w:rsid w:val="0027597B"/>
    <w:rsid w:val="00283EDE"/>
    <w:rsid w:val="00291D3F"/>
    <w:rsid w:val="002A0737"/>
    <w:rsid w:val="002A452E"/>
    <w:rsid w:val="002A4CE9"/>
    <w:rsid w:val="002F11CE"/>
    <w:rsid w:val="002F30D2"/>
    <w:rsid w:val="003031A6"/>
    <w:rsid w:val="00305B67"/>
    <w:rsid w:val="003145AF"/>
    <w:rsid w:val="00314A9E"/>
    <w:rsid w:val="00332AA5"/>
    <w:rsid w:val="00346491"/>
    <w:rsid w:val="00347651"/>
    <w:rsid w:val="00372966"/>
    <w:rsid w:val="003737E1"/>
    <w:rsid w:val="00373BEA"/>
    <w:rsid w:val="00382160"/>
    <w:rsid w:val="003A0825"/>
    <w:rsid w:val="003A1119"/>
    <w:rsid w:val="003A1A2F"/>
    <w:rsid w:val="003A61FE"/>
    <w:rsid w:val="003B010C"/>
    <w:rsid w:val="003B2664"/>
    <w:rsid w:val="003B4B6C"/>
    <w:rsid w:val="003B5049"/>
    <w:rsid w:val="003B77C2"/>
    <w:rsid w:val="003D3BCE"/>
    <w:rsid w:val="003E0A21"/>
    <w:rsid w:val="003E1670"/>
    <w:rsid w:val="00431078"/>
    <w:rsid w:val="0044428B"/>
    <w:rsid w:val="00446CE9"/>
    <w:rsid w:val="0045176E"/>
    <w:rsid w:val="00481089"/>
    <w:rsid w:val="004909FA"/>
    <w:rsid w:val="00490BDF"/>
    <w:rsid w:val="00496106"/>
    <w:rsid w:val="0049612C"/>
    <w:rsid w:val="004B241C"/>
    <w:rsid w:val="004B2738"/>
    <w:rsid w:val="004F3489"/>
    <w:rsid w:val="004F6524"/>
    <w:rsid w:val="005125D7"/>
    <w:rsid w:val="005209D2"/>
    <w:rsid w:val="00537783"/>
    <w:rsid w:val="005439B8"/>
    <w:rsid w:val="00552654"/>
    <w:rsid w:val="00566083"/>
    <w:rsid w:val="00586651"/>
    <w:rsid w:val="0059181F"/>
    <w:rsid w:val="0059624A"/>
    <w:rsid w:val="005C7417"/>
    <w:rsid w:val="005E60AC"/>
    <w:rsid w:val="005E6DB7"/>
    <w:rsid w:val="005E7B10"/>
    <w:rsid w:val="005F5AD5"/>
    <w:rsid w:val="00602BA9"/>
    <w:rsid w:val="00641F31"/>
    <w:rsid w:val="0064200E"/>
    <w:rsid w:val="00644B99"/>
    <w:rsid w:val="0066578A"/>
    <w:rsid w:val="00670914"/>
    <w:rsid w:val="0067122A"/>
    <w:rsid w:val="00684079"/>
    <w:rsid w:val="00692D1C"/>
    <w:rsid w:val="006937F3"/>
    <w:rsid w:val="00694F5B"/>
    <w:rsid w:val="00695340"/>
    <w:rsid w:val="006A03E6"/>
    <w:rsid w:val="006A23BE"/>
    <w:rsid w:val="006A3002"/>
    <w:rsid w:val="006A63C8"/>
    <w:rsid w:val="006B2F02"/>
    <w:rsid w:val="006C20B7"/>
    <w:rsid w:val="006E5B45"/>
    <w:rsid w:val="006F7345"/>
    <w:rsid w:val="00703E2F"/>
    <w:rsid w:val="00707F37"/>
    <w:rsid w:val="007104B0"/>
    <w:rsid w:val="00723B2F"/>
    <w:rsid w:val="00743B27"/>
    <w:rsid w:val="00744E3A"/>
    <w:rsid w:val="00761485"/>
    <w:rsid w:val="00772111"/>
    <w:rsid w:val="00776DDA"/>
    <w:rsid w:val="00790BAA"/>
    <w:rsid w:val="00792811"/>
    <w:rsid w:val="007B75CA"/>
    <w:rsid w:val="007D709F"/>
    <w:rsid w:val="007D75BF"/>
    <w:rsid w:val="007F0B66"/>
    <w:rsid w:val="007F62B8"/>
    <w:rsid w:val="007F6CC1"/>
    <w:rsid w:val="00802D4D"/>
    <w:rsid w:val="008061B0"/>
    <w:rsid w:val="00813372"/>
    <w:rsid w:val="00821CFE"/>
    <w:rsid w:val="00842585"/>
    <w:rsid w:val="008524A4"/>
    <w:rsid w:val="0085597C"/>
    <w:rsid w:val="00865D36"/>
    <w:rsid w:val="00867B0F"/>
    <w:rsid w:val="008837E9"/>
    <w:rsid w:val="00883C1E"/>
    <w:rsid w:val="008902B9"/>
    <w:rsid w:val="0089169D"/>
    <w:rsid w:val="008972C6"/>
    <w:rsid w:val="008A3969"/>
    <w:rsid w:val="008B0C1E"/>
    <w:rsid w:val="008B270D"/>
    <w:rsid w:val="008D5D77"/>
    <w:rsid w:val="008E3F87"/>
    <w:rsid w:val="008F74C6"/>
    <w:rsid w:val="009061B1"/>
    <w:rsid w:val="00917B22"/>
    <w:rsid w:val="009301CE"/>
    <w:rsid w:val="00930EA9"/>
    <w:rsid w:val="009438E1"/>
    <w:rsid w:val="00947D18"/>
    <w:rsid w:val="009569DD"/>
    <w:rsid w:val="00961119"/>
    <w:rsid w:val="009818FC"/>
    <w:rsid w:val="009928D6"/>
    <w:rsid w:val="00995AC1"/>
    <w:rsid w:val="009A5196"/>
    <w:rsid w:val="009B6950"/>
    <w:rsid w:val="009C16EF"/>
    <w:rsid w:val="009C70ED"/>
    <w:rsid w:val="009C7A95"/>
    <w:rsid w:val="009D122A"/>
    <w:rsid w:val="009D3A9F"/>
    <w:rsid w:val="00A0440D"/>
    <w:rsid w:val="00A12E33"/>
    <w:rsid w:val="00A60B21"/>
    <w:rsid w:val="00A64009"/>
    <w:rsid w:val="00A67CC3"/>
    <w:rsid w:val="00A73DAE"/>
    <w:rsid w:val="00A862BA"/>
    <w:rsid w:val="00A8637F"/>
    <w:rsid w:val="00A978E4"/>
    <w:rsid w:val="00AB19B5"/>
    <w:rsid w:val="00AB4C08"/>
    <w:rsid w:val="00AD240B"/>
    <w:rsid w:val="00AE66C2"/>
    <w:rsid w:val="00B12897"/>
    <w:rsid w:val="00B12D05"/>
    <w:rsid w:val="00B15BE0"/>
    <w:rsid w:val="00B3085F"/>
    <w:rsid w:val="00B40071"/>
    <w:rsid w:val="00B41FCA"/>
    <w:rsid w:val="00B6197C"/>
    <w:rsid w:val="00B6420B"/>
    <w:rsid w:val="00B77CB1"/>
    <w:rsid w:val="00B96C04"/>
    <w:rsid w:val="00BA5474"/>
    <w:rsid w:val="00BB3B78"/>
    <w:rsid w:val="00BD72D8"/>
    <w:rsid w:val="00BD74FA"/>
    <w:rsid w:val="00BE36F2"/>
    <w:rsid w:val="00BE4EAE"/>
    <w:rsid w:val="00BF5C1F"/>
    <w:rsid w:val="00C06FEA"/>
    <w:rsid w:val="00C11188"/>
    <w:rsid w:val="00C169EF"/>
    <w:rsid w:val="00C24E55"/>
    <w:rsid w:val="00C2564B"/>
    <w:rsid w:val="00C32990"/>
    <w:rsid w:val="00C46763"/>
    <w:rsid w:val="00C52FCF"/>
    <w:rsid w:val="00C73CBC"/>
    <w:rsid w:val="00C74216"/>
    <w:rsid w:val="00C80A8D"/>
    <w:rsid w:val="00C83520"/>
    <w:rsid w:val="00C9265C"/>
    <w:rsid w:val="00C966BC"/>
    <w:rsid w:val="00CA3B4E"/>
    <w:rsid w:val="00CB1799"/>
    <w:rsid w:val="00CB2B41"/>
    <w:rsid w:val="00CB3BA5"/>
    <w:rsid w:val="00CC14E0"/>
    <w:rsid w:val="00CC49C4"/>
    <w:rsid w:val="00CD44A6"/>
    <w:rsid w:val="00CD4BCB"/>
    <w:rsid w:val="00CF6DD7"/>
    <w:rsid w:val="00D0620B"/>
    <w:rsid w:val="00D0636F"/>
    <w:rsid w:val="00D12D45"/>
    <w:rsid w:val="00D1597D"/>
    <w:rsid w:val="00D17299"/>
    <w:rsid w:val="00D34D68"/>
    <w:rsid w:val="00D54894"/>
    <w:rsid w:val="00D66A0F"/>
    <w:rsid w:val="00D7404F"/>
    <w:rsid w:val="00D757B9"/>
    <w:rsid w:val="00D93739"/>
    <w:rsid w:val="00D9709A"/>
    <w:rsid w:val="00DA15AB"/>
    <w:rsid w:val="00DA2B60"/>
    <w:rsid w:val="00DC0960"/>
    <w:rsid w:val="00DC4943"/>
    <w:rsid w:val="00DD0394"/>
    <w:rsid w:val="00DD5F67"/>
    <w:rsid w:val="00DE4E8C"/>
    <w:rsid w:val="00DE7D99"/>
    <w:rsid w:val="00E015DB"/>
    <w:rsid w:val="00E046A6"/>
    <w:rsid w:val="00E04851"/>
    <w:rsid w:val="00E148FF"/>
    <w:rsid w:val="00E14D97"/>
    <w:rsid w:val="00E31535"/>
    <w:rsid w:val="00E441EC"/>
    <w:rsid w:val="00E57505"/>
    <w:rsid w:val="00E5795A"/>
    <w:rsid w:val="00E62CD5"/>
    <w:rsid w:val="00E72131"/>
    <w:rsid w:val="00E77402"/>
    <w:rsid w:val="00E856D6"/>
    <w:rsid w:val="00E9184F"/>
    <w:rsid w:val="00E96396"/>
    <w:rsid w:val="00EB63A2"/>
    <w:rsid w:val="00EC25B5"/>
    <w:rsid w:val="00ED111E"/>
    <w:rsid w:val="00EE01AA"/>
    <w:rsid w:val="00EE23DA"/>
    <w:rsid w:val="00EE5E9B"/>
    <w:rsid w:val="00EF4ADD"/>
    <w:rsid w:val="00F00E0C"/>
    <w:rsid w:val="00F22295"/>
    <w:rsid w:val="00F26FA3"/>
    <w:rsid w:val="00F33D21"/>
    <w:rsid w:val="00F36D7D"/>
    <w:rsid w:val="00F44CEA"/>
    <w:rsid w:val="00F6026C"/>
    <w:rsid w:val="00F6281E"/>
    <w:rsid w:val="00F70DDF"/>
    <w:rsid w:val="00F71C45"/>
    <w:rsid w:val="00F80F1A"/>
    <w:rsid w:val="00F85AA7"/>
    <w:rsid w:val="00F93549"/>
    <w:rsid w:val="00FA09F8"/>
    <w:rsid w:val="00FB1A9C"/>
    <w:rsid w:val="00FC4FFA"/>
    <w:rsid w:val="00FD5090"/>
    <w:rsid w:val="00FE3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E62CD5"/>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E62CD5"/>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1368</Words>
  <Characters>7798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9148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84</cp:revision>
  <cp:lastPrinted>2025-01-08T18:10:00Z</cp:lastPrinted>
  <dcterms:created xsi:type="dcterms:W3CDTF">2025-05-20T16:42:00Z</dcterms:created>
  <dcterms:modified xsi:type="dcterms:W3CDTF">2025-05-23T23:30:00Z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