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E3521AC" w:rsidR="00F00E0C" w:rsidRDefault="005C7417">
            <w:pPr>
              <w:pStyle w:val="TableParagraph"/>
              <w:spacing w:before="23"/>
              <w:ind w:left="48"/>
              <w:rPr>
                <w:rFonts w:ascii="Arial"/>
                <w:sz w:val="18"/>
              </w:rPr>
            </w:pPr>
            <w:r>
              <w:rPr>
                <w:rFonts w:ascii="Arial"/>
                <w:sz w:val="18"/>
              </w:rPr>
              <w:t xml:space="preserve">March </w:t>
            </w:r>
            <w:r w:rsidR="003C3474">
              <w:rPr>
                <w:rFonts w:ascii="Arial"/>
                <w:sz w:val="18"/>
              </w:rPr>
              <w:t>5</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ECA3E7F" w:rsidR="00F00E0C" w:rsidRDefault="003C3474">
            <w:pPr>
              <w:pStyle w:val="TableParagraph"/>
              <w:spacing w:before="31"/>
              <w:ind w:left="48"/>
              <w:rPr>
                <w:rFonts w:ascii="Arial"/>
                <w:sz w:val="18"/>
              </w:rPr>
            </w:pPr>
            <w:r>
              <w:rPr>
                <w:rFonts w:ascii="Arial"/>
                <w:sz w:val="18"/>
              </w:rPr>
              <w:t>East Fork</w:t>
            </w:r>
            <w:r w:rsidR="006A63C8">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B724BF2" w:rsidR="00F00E0C" w:rsidRDefault="003C3474">
            <w:pPr>
              <w:pStyle w:val="TableParagraph"/>
              <w:spacing w:before="31"/>
              <w:ind w:left="49"/>
              <w:rPr>
                <w:rFonts w:ascii="Arial"/>
                <w:sz w:val="18"/>
              </w:rPr>
            </w:pPr>
            <w:r>
              <w:rPr>
                <w:rFonts w:ascii="Arial"/>
                <w:sz w:val="18"/>
              </w:rPr>
              <w:t>Laurie Trotter</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C475218" w:rsidR="001628B1" w:rsidRPr="00FD5090" w:rsidRDefault="002441B4" w:rsidP="00BD72D8">
            <w:pPr>
              <w:pStyle w:val="TableParagraph"/>
              <w:spacing w:before="31"/>
              <w:ind w:left="48"/>
              <w:rPr>
                <w:rFonts w:ascii="Arial"/>
                <w:sz w:val="18"/>
              </w:rPr>
            </w:pPr>
            <w:r>
              <w:rPr>
                <w:rFonts w:ascii="Arial"/>
                <w:sz w:val="18"/>
              </w:rPr>
              <w:t>Matt</w:t>
            </w:r>
            <w:r w:rsidR="00C80A8D">
              <w:rPr>
                <w:rFonts w:ascii="Arial"/>
                <w:sz w:val="18"/>
              </w:rPr>
              <w:t xml:space="preserve"> </w:t>
            </w:r>
            <w:r w:rsidR="003145AF">
              <w:rPr>
                <w:rFonts w:ascii="Arial"/>
                <w:sz w:val="18"/>
              </w:rPr>
              <w:t>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3A9C798"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0121AA">
              <w:rPr>
                <w:rFonts w:ascii="Arial" w:hAnsi="Arial" w:cs="Arial"/>
                <w:sz w:val="18"/>
              </w:rPr>
              <w:t>Aaron Thomas</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0D481B">
              <w:rPr>
                <w:color w:val="231F20"/>
                <w:sz w:val="21"/>
                <w:highlight w:val="yellow"/>
              </w:rPr>
              <w:t>In</w:t>
            </w:r>
            <w:r w:rsidRPr="000D481B">
              <w:rPr>
                <w:color w:val="231F20"/>
                <w:spacing w:val="3"/>
                <w:sz w:val="21"/>
                <w:highlight w:val="yellow"/>
              </w:rPr>
              <w:t xml:space="preserve"> </w:t>
            </w:r>
            <w:r w:rsidRPr="000D481B">
              <w:rPr>
                <w:color w:val="231F20"/>
                <w:sz w:val="21"/>
                <w:highlight w:val="yellow"/>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CF6DD7">
              <w:rPr>
                <w:color w:val="231F20"/>
                <w:sz w:val="21"/>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E1A9A0F"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0121AA">
              <w:rPr>
                <w:rFonts w:ascii="Arial" w:hAnsi="Arial" w:cs="Arial"/>
                <w:sz w:val="18"/>
              </w:rPr>
              <w:t>9</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0D481B">
              <w:rPr>
                <w:color w:val="231F20"/>
                <w:sz w:val="21"/>
                <w:highlight w:val="yellow"/>
              </w:rPr>
              <w:t>In</w:t>
            </w:r>
            <w:r w:rsidRPr="000D481B">
              <w:rPr>
                <w:color w:val="231F20"/>
                <w:spacing w:val="1"/>
                <w:sz w:val="21"/>
                <w:highlight w:val="yellow"/>
              </w:rPr>
              <w:t xml:space="preserve"> </w:t>
            </w:r>
            <w:r w:rsidRPr="000D481B">
              <w:rPr>
                <w:color w:val="231F20"/>
                <w:sz w:val="21"/>
                <w:highlight w:val="yellow"/>
              </w:rPr>
              <w:t>Person</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Pr="000D481B">
              <w:rPr>
                <w:color w:val="231F20"/>
                <w:sz w:val="21"/>
                <w:highlight w:val="yellow"/>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0D481B">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CF6DD7">
              <w:rPr>
                <w:color w:val="231F20"/>
                <w:sz w:val="21"/>
              </w:rPr>
              <w:t>IC</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0D481B">
              <w:rPr>
                <w:color w:val="231F20"/>
                <w:sz w:val="21"/>
                <w:highlight w:val="yellow"/>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CF6DD7">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F6660C7"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48EF109B"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0D481B">
              <w:rPr>
                <w:color w:val="231F20"/>
                <w:sz w:val="21"/>
              </w:rPr>
              <w:t>9</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173A6A39"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6262D9">
              <w:rPr>
                <w:color w:val="231F20"/>
                <w:sz w:val="21"/>
              </w:rPr>
              <w:t>5</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75EFC79F" w:rsidR="00F00E0C" w:rsidRPr="00C80A8D" w:rsidRDefault="00B77CB1" w:rsidP="00E5795A">
            <w:pPr>
              <w:pStyle w:val="TableParagraph"/>
              <w:spacing w:before="19"/>
              <w:ind w:left="0"/>
              <w:rPr>
                <w:rFonts w:ascii="Arial"/>
                <w:sz w:val="18"/>
              </w:rPr>
            </w:pPr>
            <w:r w:rsidRPr="00C80A8D">
              <w:rPr>
                <w:rFonts w:ascii="Arial"/>
                <w:sz w:val="18"/>
              </w:rPr>
              <w:t xml:space="preserve"> </w:t>
            </w:r>
            <w:r w:rsidR="000D481B">
              <w:rPr>
                <w:rFonts w:ascii="Arial"/>
                <w:sz w:val="18"/>
              </w:rPr>
              <w:t>Status, Order to Show Cause, Alternative Sentencing Violation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0D481B">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0D481B">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0D481B">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0D481B">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0D481B">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DD7" w:rsidRDefault="003B010C">
            <w:pPr>
              <w:pStyle w:val="TableParagraph"/>
              <w:spacing w:before="6" w:line="240" w:lineRule="exact"/>
              <w:ind w:left="745"/>
              <w:rPr>
                <w:sz w:val="21"/>
              </w:rPr>
            </w:pPr>
            <w:r w:rsidRPr="000D481B">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0D481B">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5722CBF1" w:rsidR="00A862BA" w:rsidRPr="00CF6DD7" w:rsidRDefault="002441B4" w:rsidP="00EE5E9B">
            <w:pPr>
              <w:pStyle w:val="TableParagraph"/>
              <w:spacing w:before="5"/>
              <w:rPr>
                <w:sz w:val="21"/>
              </w:rPr>
            </w:pPr>
            <w:r w:rsidRPr="00CF6DD7">
              <w:rPr>
                <w:sz w:val="21"/>
              </w:rPr>
              <w:t>Matt</w:t>
            </w:r>
            <w:r w:rsidR="00C24E55" w:rsidRPr="00CF6DD7">
              <w:rPr>
                <w:sz w:val="21"/>
              </w:rPr>
              <w:t xml:space="preserve">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sidR="00CF6DD7" w:rsidRPr="00CF6DD7">
              <w:rPr>
                <w:sz w:val="21"/>
              </w:rPr>
              <w:t xml:space="preserve">. </w:t>
            </w:r>
            <w:r w:rsidR="000D481B">
              <w:rPr>
                <w:sz w:val="21"/>
              </w:rPr>
              <w:t>However, Matt was covering cases for Brian Filter and there was one Brian Filter case that Matt did not know was on calendar today.</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0F1FAFE7" w:rsidR="0008100F" w:rsidRPr="00CF6DD7" w:rsidRDefault="002441B4" w:rsidP="007B75CA">
            <w:pPr>
              <w:pStyle w:val="TableParagraph"/>
              <w:spacing w:before="5"/>
              <w:rPr>
                <w:sz w:val="21"/>
              </w:rPr>
            </w:pPr>
            <w:r w:rsidRPr="00CF6DD7">
              <w:rPr>
                <w:sz w:val="21"/>
              </w:rPr>
              <w:t>Matt</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E96396" w:rsidRPr="00CF6DD7">
              <w:rPr>
                <w:sz w:val="21"/>
              </w:rPr>
              <w:t>is</w:t>
            </w:r>
            <w:r w:rsidR="001628B1" w:rsidRPr="00CF6DD7">
              <w:rPr>
                <w:sz w:val="21"/>
              </w:rPr>
              <w:t xml:space="preserve"> case</w:t>
            </w:r>
            <w:r w:rsidR="00314A9E" w:rsidRPr="00CF6DD7">
              <w:rPr>
                <w:sz w:val="21"/>
              </w:rPr>
              <w:t>s</w:t>
            </w:r>
            <w:r w:rsidR="000D481B">
              <w:rPr>
                <w:sz w:val="21"/>
              </w:rPr>
              <w:t>, except for one of the cases for Brian Filter</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DD7" w:rsidRDefault="003B010C">
            <w:pPr>
              <w:pStyle w:val="TableParagraph"/>
              <w:spacing w:before="6" w:line="239" w:lineRule="exact"/>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0D481B">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A8637F" w:rsidRPr="000D481B">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C966BC" w:rsidRPr="000D481B">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F6DD7" w:rsidRDefault="003B010C">
            <w:pPr>
              <w:pStyle w:val="TableParagraph"/>
              <w:spacing w:before="147"/>
              <w:ind w:left="745"/>
              <w:rPr>
                <w:sz w:val="21"/>
              </w:rPr>
            </w:pPr>
            <w:r w:rsidRPr="006B7812">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008524A4"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054A21" w:rsidRPr="00CF6DD7">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6B7812">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0D481B">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6B7812">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6B7812">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38D056F9" w:rsidR="00ED111E" w:rsidRDefault="00EA695E" w:rsidP="00372966">
            <w:pPr>
              <w:pStyle w:val="BodyText"/>
              <w:rPr>
                <w:b w:val="0"/>
              </w:rPr>
            </w:pPr>
            <w:r>
              <w:rPr>
                <w:b w:val="0"/>
              </w:rPr>
              <w:t xml:space="preserve">Matt had 9 clients </w:t>
            </w:r>
            <w:proofErr w:type="gramStart"/>
            <w:r>
              <w:rPr>
                <w:b w:val="0"/>
              </w:rPr>
              <w:t>on</w:t>
            </w:r>
            <w:proofErr w:type="gramEnd"/>
            <w:r>
              <w:rPr>
                <w:b w:val="0"/>
              </w:rPr>
              <w:t xml:space="preserve"> today’s calendar:</w:t>
            </w:r>
          </w:p>
          <w:p w14:paraId="04261735" w14:textId="6509B398" w:rsidR="00EA695E" w:rsidRPr="007E4CE0" w:rsidRDefault="00EA695E" w:rsidP="00EA695E">
            <w:pPr>
              <w:pStyle w:val="BodyText"/>
              <w:numPr>
                <w:ilvl w:val="0"/>
                <w:numId w:val="4"/>
              </w:numPr>
              <w:rPr>
                <w:b w:val="0"/>
                <w:bCs w:val="0"/>
              </w:rPr>
            </w:pPr>
            <w:r w:rsidRPr="00F86F84">
              <w:rPr>
                <w:b w:val="0"/>
                <w:u w:val="single"/>
              </w:rPr>
              <w:t>First client</w:t>
            </w:r>
            <w:r w:rsidRPr="00F86F84">
              <w:rPr>
                <w:b w:val="0"/>
              </w:rPr>
              <w:t>:</w:t>
            </w:r>
            <w:r>
              <w:rPr>
                <w:b w:val="0"/>
              </w:rPr>
              <w:t xml:space="preserve"> </w:t>
            </w:r>
            <w:r w:rsidR="00F93BA8">
              <w:rPr>
                <w:b w:val="0"/>
              </w:rPr>
              <w:t xml:space="preserve">Status hearing. </w:t>
            </w:r>
            <w:proofErr w:type="gramStart"/>
            <w:r w:rsidR="00F93BA8">
              <w:rPr>
                <w:b w:val="0"/>
              </w:rPr>
              <w:t>Client</w:t>
            </w:r>
            <w:proofErr w:type="gramEnd"/>
            <w:r w:rsidR="00F93BA8">
              <w:rPr>
                <w:b w:val="0"/>
              </w:rPr>
              <w:t xml:space="preserve"> is out-of-custody and present in person. The c</w:t>
            </w:r>
            <w:r w:rsidR="007E4CE0" w:rsidRPr="007E4CE0">
              <w:rPr>
                <w:b w:val="0"/>
                <w:bCs w:val="0"/>
              </w:rPr>
              <w:t xml:space="preserve">lient successfully completed an inpatient treatment program at </w:t>
            </w:r>
            <w:r w:rsidR="00F93BA8">
              <w:rPr>
                <w:b w:val="0"/>
                <w:bCs w:val="0"/>
              </w:rPr>
              <w:t xml:space="preserve">the </w:t>
            </w:r>
            <w:r w:rsidR="007E4CE0" w:rsidRPr="007E4CE0">
              <w:rPr>
                <w:b w:val="0"/>
                <w:bCs w:val="0"/>
              </w:rPr>
              <w:t>C</w:t>
            </w:r>
            <w:r w:rsidR="00F93BA8">
              <w:rPr>
                <w:b w:val="0"/>
                <w:bCs w:val="0"/>
              </w:rPr>
              <w:t xml:space="preserve">ommunity </w:t>
            </w:r>
            <w:r w:rsidR="007E4CE0" w:rsidRPr="007E4CE0">
              <w:rPr>
                <w:b w:val="0"/>
                <w:bCs w:val="0"/>
              </w:rPr>
              <w:t>C</w:t>
            </w:r>
            <w:r w:rsidR="00F93BA8">
              <w:rPr>
                <w:b w:val="0"/>
                <w:bCs w:val="0"/>
              </w:rPr>
              <w:t xml:space="preserve">ounseling </w:t>
            </w:r>
            <w:r w:rsidR="007E4CE0" w:rsidRPr="007E4CE0">
              <w:rPr>
                <w:b w:val="0"/>
                <w:bCs w:val="0"/>
              </w:rPr>
              <w:t>C</w:t>
            </w:r>
            <w:r w:rsidR="00F93BA8">
              <w:rPr>
                <w:b w:val="0"/>
                <w:bCs w:val="0"/>
              </w:rPr>
              <w:t>enter and</w:t>
            </w:r>
            <w:r w:rsidR="007E4CE0" w:rsidRPr="007E4CE0">
              <w:rPr>
                <w:b w:val="0"/>
                <w:bCs w:val="0"/>
              </w:rPr>
              <w:t xml:space="preserve"> is now in CCC’s transitional living program. </w:t>
            </w:r>
            <w:r w:rsidR="00F93BA8">
              <w:rPr>
                <w:b w:val="0"/>
                <w:bCs w:val="0"/>
              </w:rPr>
              <w:t>Matt requested that the client’s p</w:t>
            </w:r>
            <w:r w:rsidR="007E4CE0" w:rsidRPr="007E4CE0">
              <w:rPr>
                <w:b w:val="0"/>
                <w:bCs w:val="0"/>
              </w:rPr>
              <w:t xml:space="preserve">robation </w:t>
            </w:r>
            <w:r w:rsidR="00F93BA8">
              <w:rPr>
                <w:b w:val="0"/>
                <w:bCs w:val="0"/>
              </w:rPr>
              <w:t>be</w:t>
            </w:r>
            <w:r w:rsidR="007E4CE0" w:rsidRPr="007E4CE0">
              <w:rPr>
                <w:b w:val="0"/>
                <w:bCs w:val="0"/>
              </w:rPr>
              <w:t xml:space="preserve"> modified </w:t>
            </w:r>
            <w:r w:rsidR="009C3B57">
              <w:rPr>
                <w:b w:val="0"/>
                <w:bCs w:val="0"/>
              </w:rPr>
              <w:t>to</w:t>
            </w:r>
            <w:r w:rsidR="007E4CE0" w:rsidRPr="007E4CE0">
              <w:rPr>
                <w:b w:val="0"/>
                <w:bCs w:val="0"/>
              </w:rPr>
              <w:t xml:space="preserve"> end o</w:t>
            </w:r>
            <w:r w:rsidR="009C3B57">
              <w:rPr>
                <w:b w:val="0"/>
                <w:bCs w:val="0"/>
              </w:rPr>
              <w:t>n</w:t>
            </w:r>
            <w:r w:rsidR="007E4CE0" w:rsidRPr="007E4CE0">
              <w:rPr>
                <w:b w:val="0"/>
                <w:bCs w:val="0"/>
              </w:rPr>
              <w:t xml:space="preserve"> 11/6/2025 instead of 12/11/2026</w:t>
            </w:r>
            <w:r w:rsidR="009C3B57">
              <w:rPr>
                <w:b w:val="0"/>
                <w:bCs w:val="0"/>
              </w:rPr>
              <w:t xml:space="preserve"> which would </w:t>
            </w:r>
            <w:r w:rsidR="007E4CE0" w:rsidRPr="007E4CE0">
              <w:rPr>
                <w:b w:val="0"/>
                <w:bCs w:val="0"/>
              </w:rPr>
              <w:t>giv</w:t>
            </w:r>
            <w:r w:rsidR="009C3B57">
              <w:rPr>
                <w:b w:val="0"/>
                <w:bCs w:val="0"/>
              </w:rPr>
              <w:t>e</w:t>
            </w:r>
            <w:r w:rsidR="007E4CE0" w:rsidRPr="007E4CE0">
              <w:rPr>
                <w:b w:val="0"/>
                <w:bCs w:val="0"/>
              </w:rPr>
              <w:t xml:space="preserve"> </w:t>
            </w:r>
            <w:r w:rsidR="009C3B57">
              <w:rPr>
                <w:b w:val="0"/>
                <w:bCs w:val="0"/>
              </w:rPr>
              <w:t xml:space="preserve">the </w:t>
            </w:r>
            <w:r w:rsidR="007E4CE0" w:rsidRPr="007E4CE0">
              <w:rPr>
                <w:b w:val="0"/>
                <w:bCs w:val="0"/>
              </w:rPr>
              <w:t xml:space="preserve">client credit for his jail time and inpatient treatment time. </w:t>
            </w:r>
            <w:r w:rsidR="009C3B57">
              <w:rPr>
                <w:b w:val="0"/>
                <w:bCs w:val="0"/>
              </w:rPr>
              <w:t xml:space="preserve">The </w:t>
            </w:r>
            <w:r w:rsidR="007E4CE0" w:rsidRPr="007E4CE0">
              <w:rPr>
                <w:b w:val="0"/>
                <w:bCs w:val="0"/>
              </w:rPr>
              <w:t>State did not object to the modification.</w:t>
            </w:r>
            <w:r w:rsidR="009C3B57">
              <w:rPr>
                <w:b w:val="0"/>
                <w:bCs w:val="0"/>
              </w:rPr>
              <w:t xml:space="preserve"> The court granted the modification.</w:t>
            </w:r>
          </w:p>
          <w:p w14:paraId="53B6007B" w14:textId="7F3F675C" w:rsidR="00EA695E" w:rsidRPr="007E4CE0" w:rsidRDefault="00EA695E" w:rsidP="007E4CE0">
            <w:pPr>
              <w:pStyle w:val="ListParagraph"/>
              <w:numPr>
                <w:ilvl w:val="0"/>
                <w:numId w:val="4"/>
              </w:numPr>
            </w:pPr>
            <w:r w:rsidRPr="009F4BF1">
              <w:rPr>
                <w:u w:val="single"/>
              </w:rPr>
              <w:t>Second client</w:t>
            </w:r>
            <w:r w:rsidRPr="007E4CE0">
              <w:t>:</w:t>
            </w:r>
            <w:r w:rsidRPr="007E4CE0">
              <w:rPr>
                <w:b/>
              </w:rPr>
              <w:t xml:space="preserve"> </w:t>
            </w:r>
            <w:r w:rsidR="009C3B57" w:rsidRPr="009C3B57">
              <w:rPr>
                <w:bCs/>
              </w:rPr>
              <w:t xml:space="preserve">Order to Show Cause hearing. </w:t>
            </w:r>
            <w:proofErr w:type="gramStart"/>
            <w:r w:rsidR="009C3B57" w:rsidRPr="009C3B57">
              <w:rPr>
                <w:bCs/>
              </w:rPr>
              <w:t>Client</w:t>
            </w:r>
            <w:proofErr w:type="gramEnd"/>
            <w:r w:rsidR="009C3B57" w:rsidRPr="009C3B57">
              <w:rPr>
                <w:bCs/>
              </w:rPr>
              <w:t xml:space="preserve"> is out of custody and did not appear in court.</w:t>
            </w:r>
            <w:r w:rsidR="009C3B57">
              <w:rPr>
                <w:b/>
              </w:rPr>
              <w:t xml:space="preserve"> </w:t>
            </w:r>
            <w:r w:rsidR="007E4CE0">
              <w:t xml:space="preserve">Matt </w:t>
            </w:r>
            <w:r w:rsidR="009C3B57">
              <w:t xml:space="preserve">explained to the court that he </w:t>
            </w:r>
            <w:r w:rsidR="007E4CE0">
              <w:t xml:space="preserve">spoke with </w:t>
            </w:r>
            <w:r w:rsidR="009C3B57">
              <w:t xml:space="preserve">his </w:t>
            </w:r>
            <w:r w:rsidR="007E4CE0">
              <w:t xml:space="preserve">client late this morning. </w:t>
            </w:r>
            <w:r w:rsidR="009C3B57">
              <w:t>The c</w:t>
            </w:r>
            <w:r w:rsidR="007E4CE0">
              <w:t>lient has completed</w:t>
            </w:r>
            <w:r w:rsidR="009C3B57">
              <w:t xml:space="preserve"> his sentence requirements of</w:t>
            </w:r>
            <w:r w:rsidR="007E4CE0">
              <w:t xml:space="preserve"> DUI School, V</w:t>
            </w:r>
            <w:r w:rsidR="009C3B57">
              <w:t xml:space="preserve">ictim </w:t>
            </w:r>
            <w:r w:rsidR="007E4CE0">
              <w:t>I</w:t>
            </w:r>
            <w:r w:rsidR="009C3B57">
              <w:t xml:space="preserve">mpact </w:t>
            </w:r>
            <w:r w:rsidR="007E4CE0">
              <w:t>P</w:t>
            </w:r>
            <w:r w:rsidR="009C3B57">
              <w:t>anel</w:t>
            </w:r>
            <w:r w:rsidR="007E4CE0">
              <w:t xml:space="preserve">, and community service work. </w:t>
            </w:r>
            <w:r w:rsidR="009C3B57">
              <w:t>The c</w:t>
            </w:r>
            <w:r w:rsidR="007E4CE0">
              <w:t xml:space="preserve">lient said that he did not receive the OSC </w:t>
            </w:r>
            <w:r w:rsidR="009C3B57">
              <w:t xml:space="preserve">notice </w:t>
            </w:r>
            <w:r w:rsidR="007E4CE0">
              <w:t xml:space="preserve">from the court and did not know about today’s hearing. He is at work and cannot make it to court this afternoon. </w:t>
            </w:r>
            <w:r w:rsidR="009C3B57">
              <w:t xml:space="preserve">Matt </w:t>
            </w:r>
            <w:r w:rsidR="007E4CE0" w:rsidRPr="007E4CE0">
              <w:t>request</w:t>
            </w:r>
            <w:r w:rsidR="009C3B57">
              <w:t>ed</w:t>
            </w:r>
            <w:r w:rsidR="007E4CE0" w:rsidRPr="007E4CE0">
              <w:t xml:space="preserve"> a </w:t>
            </w:r>
            <w:proofErr w:type="gramStart"/>
            <w:r w:rsidR="007E4CE0" w:rsidRPr="007E4CE0">
              <w:t>1 week</w:t>
            </w:r>
            <w:proofErr w:type="gramEnd"/>
            <w:r w:rsidR="007E4CE0" w:rsidRPr="007E4CE0">
              <w:t xml:space="preserve"> </w:t>
            </w:r>
            <w:proofErr w:type="gramStart"/>
            <w:r w:rsidR="007E4CE0" w:rsidRPr="007E4CE0">
              <w:t>continuance</w:t>
            </w:r>
            <w:proofErr w:type="gramEnd"/>
            <w:r w:rsidR="007E4CE0" w:rsidRPr="007E4CE0">
              <w:t>.</w:t>
            </w:r>
            <w:r w:rsidR="007E4CE0">
              <w:t xml:space="preserve"> </w:t>
            </w:r>
            <w:r w:rsidR="009C3B57">
              <w:t xml:space="preserve">The </w:t>
            </w:r>
            <w:r w:rsidR="007E4CE0" w:rsidRPr="007E4CE0">
              <w:t>State d</w:t>
            </w:r>
            <w:r w:rsidR="009C3B57">
              <w:t>id</w:t>
            </w:r>
            <w:r w:rsidR="007E4CE0" w:rsidRPr="007E4CE0">
              <w:t xml:space="preserve"> not oppose a </w:t>
            </w:r>
            <w:proofErr w:type="gramStart"/>
            <w:r w:rsidR="007E4CE0" w:rsidRPr="007E4CE0">
              <w:t>1 week</w:t>
            </w:r>
            <w:proofErr w:type="gramEnd"/>
            <w:r w:rsidR="007E4CE0" w:rsidRPr="007E4CE0">
              <w:t xml:space="preserve"> continuance. </w:t>
            </w:r>
            <w:r w:rsidR="009C3B57">
              <w:t xml:space="preserve">The OSC </w:t>
            </w:r>
            <w:r w:rsidR="007E4CE0" w:rsidRPr="007E4CE0">
              <w:t xml:space="preserve">hearing </w:t>
            </w:r>
            <w:r w:rsidR="009C3B57">
              <w:t>w</w:t>
            </w:r>
            <w:r w:rsidR="007E4CE0" w:rsidRPr="007E4CE0">
              <w:t xml:space="preserve">as </w:t>
            </w:r>
            <w:r w:rsidR="009C3B57">
              <w:t xml:space="preserve">continued </w:t>
            </w:r>
            <w:proofErr w:type="gramStart"/>
            <w:r w:rsidR="009C3B57">
              <w:t>to</w:t>
            </w:r>
            <w:proofErr w:type="gramEnd"/>
            <w:r w:rsidR="009C3B57">
              <w:t xml:space="preserve"> 3/11/2025</w:t>
            </w:r>
            <w:r w:rsidR="007E4CE0" w:rsidRPr="007E4CE0">
              <w:t>.</w:t>
            </w:r>
          </w:p>
          <w:p w14:paraId="7F9D1270" w14:textId="7DD96FD1" w:rsidR="00EA695E" w:rsidRPr="00BA18F3" w:rsidRDefault="00EA695E" w:rsidP="00BA18F3">
            <w:pPr>
              <w:pStyle w:val="ListParagraph"/>
              <w:numPr>
                <w:ilvl w:val="0"/>
                <w:numId w:val="4"/>
              </w:numPr>
            </w:pPr>
            <w:r w:rsidRPr="009F4BF1">
              <w:rPr>
                <w:bCs/>
                <w:u w:val="single"/>
              </w:rPr>
              <w:t>Third client</w:t>
            </w:r>
            <w:r w:rsidRPr="00BA18F3">
              <w:rPr>
                <w:bCs/>
              </w:rPr>
              <w:t>:</w:t>
            </w:r>
            <w:r w:rsidRPr="00BA18F3">
              <w:rPr>
                <w:b/>
              </w:rPr>
              <w:t xml:space="preserve"> </w:t>
            </w:r>
            <w:r w:rsidR="00F86F84">
              <w:t xml:space="preserve">Matt </w:t>
            </w:r>
            <w:r w:rsidR="00BA18F3">
              <w:t xml:space="preserve">requested </w:t>
            </w:r>
            <w:r w:rsidR="00F86F84">
              <w:t xml:space="preserve">a </w:t>
            </w:r>
            <w:proofErr w:type="gramStart"/>
            <w:r w:rsidR="00F86F84">
              <w:t>continuance</w:t>
            </w:r>
            <w:proofErr w:type="gramEnd"/>
            <w:r w:rsidR="00F86F84">
              <w:t xml:space="preserve"> because he has n</w:t>
            </w:r>
            <w:r w:rsidR="00BA18F3">
              <w:t xml:space="preserve">ot </w:t>
            </w:r>
            <w:r w:rsidR="00F86F84">
              <w:t xml:space="preserve">received </w:t>
            </w:r>
            <w:proofErr w:type="gramStart"/>
            <w:r w:rsidR="00BA18F3">
              <w:t>all of</w:t>
            </w:r>
            <w:proofErr w:type="gramEnd"/>
            <w:r w:rsidR="00BA18F3">
              <w:t xml:space="preserve"> the </w:t>
            </w:r>
            <w:proofErr w:type="gramStart"/>
            <w:r w:rsidR="00BA18F3">
              <w:t>discovery</w:t>
            </w:r>
            <w:proofErr w:type="gramEnd"/>
            <w:r w:rsidR="00BA18F3">
              <w:t xml:space="preserve"> </w:t>
            </w:r>
            <w:r w:rsidR="00F86F84">
              <w:t xml:space="preserve">from the State yet. </w:t>
            </w:r>
            <w:r w:rsidR="00222BB4">
              <w:t xml:space="preserve">Matt also informed the court that he had not received the </w:t>
            </w:r>
            <w:r w:rsidR="00BA18F3">
              <w:t>settlement offer</w:t>
            </w:r>
            <w:r w:rsidR="00222BB4">
              <w:t xml:space="preserve"> from the State event though he was told one was coming. Deputy </w:t>
            </w:r>
            <w:r w:rsidR="00BA18F3">
              <w:t xml:space="preserve">DA Remick said that she sent an offer back in December. </w:t>
            </w:r>
            <w:r w:rsidR="00222BB4">
              <w:t>The c</w:t>
            </w:r>
            <w:r w:rsidR="00BA18F3">
              <w:t>lient waive</w:t>
            </w:r>
            <w:r w:rsidR="00222BB4">
              <w:t>d</w:t>
            </w:r>
            <w:r w:rsidR="00BA18F3">
              <w:t xml:space="preserve"> his right to a speedy trial.</w:t>
            </w:r>
            <w:r w:rsidR="00222BB4">
              <w:t xml:space="preserve"> The status hearing was continued </w:t>
            </w:r>
            <w:proofErr w:type="gramStart"/>
            <w:r w:rsidR="00222BB4">
              <w:t>to</w:t>
            </w:r>
            <w:proofErr w:type="gramEnd"/>
            <w:r w:rsidR="00222BB4">
              <w:t xml:space="preserve"> 3/26/2025.</w:t>
            </w:r>
          </w:p>
          <w:p w14:paraId="75A6C68A" w14:textId="77777777" w:rsidR="00760AD9" w:rsidRDefault="00EA695E" w:rsidP="006B7812">
            <w:pPr>
              <w:pStyle w:val="ListParagraph"/>
              <w:numPr>
                <w:ilvl w:val="0"/>
                <w:numId w:val="4"/>
              </w:numPr>
            </w:pPr>
            <w:r w:rsidRPr="00760AD9">
              <w:rPr>
                <w:bCs/>
                <w:u w:val="single"/>
              </w:rPr>
              <w:t>Fourth client</w:t>
            </w:r>
            <w:r w:rsidRPr="006B7812">
              <w:rPr>
                <w:bCs/>
              </w:rPr>
              <w:t>:</w:t>
            </w:r>
            <w:r w:rsidRPr="006B7812">
              <w:rPr>
                <w:b/>
              </w:rPr>
              <w:t xml:space="preserve"> </w:t>
            </w:r>
            <w:r w:rsidR="00760AD9" w:rsidRPr="00760AD9">
              <w:rPr>
                <w:bCs/>
              </w:rPr>
              <w:t>Status hearing.</w:t>
            </w:r>
            <w:r w:rsidR="00760AD9">
              <w:rPr>
                <w:b/>
              </w:rPr>
              <w:t xml:space="preserve"> The client is out-of-custody and appeared by Zoom. Matt informed the court that t</w:t>
            </w:r>
            <w:r w:rsidR="006B7812" w:rsidRPr="006B7812">
              <w:rPr>
                <w:bCs/>
              </w:rPr>
              <w:t>he</w:t>
            </w:r>
            <w:r w:rsidR="006B7812" w:rsidRPr="006B7812">
              <w:rPr>
                <w:b/>
              </w:rPr>
              <w:t xml:space="preserve"> </w:t>
            </w:r>
            <w:r w:rsidR="00BA18F3">
              <w:t xml:space="preserve">State has not yet sent the </w:t>
            </w:r>
            <w:proofErr w:type="gramStart"/>
            <w:r w:rsidR="00BA18F3">
              <w:t>discovery</w:t>
            </w:r>
            <w:proofErr w:type="gramEnd"/>
            <w:r w:rsidR="00BA18F3">
              <w:t xml:space="preserve"> or </w:t>
            </w:r>
            <w:r w:rsidR="006B7812">
              <w:t xml:space="preserve">a </w:t>
            </w:r>
            <w:r w:rsidR="00BA18F3">
              <w:t xml:space="preserve">settlement offer to the defense. </w:t>
            </w:r>
          </w:p>
          <w:p w14:paraId="306EBF3C" w14:textId="77777777" w:rsidR="00760AD9" w:rsidRDefault="006B7812" w:rsidP="00760AD9">
            <w:pPr>
              <w:pStyle w:val="ListParagraph"/>
              <w:ind w:left="535"/>
            </w:pPr>
            <w:r>
              <w:t xml:space="preserve">The </w:t>
            </w:r>
            <w:r w:rsidR="00BA18F3">
              <w:t>D</w:t>
            </w:r>
            <w:r>
              <w:t xml:space="preserve">epartment of </w:t>
            </w:r>
            <w:r w:rsidR="00BA18F3">
              <w:t>A</w:t>
            </w:r>
            <w:r>
              <w:t xml:space="preserve">lternative </w:t>
            </w:r>
            <w:r w:rsidR="00BA18F3">
              <w:t>S</w:t>
            </w:r>
            <w:r>
              <w:t>entencing</w:t>
            </w:r>
            <w:r w:rsidR="00BA18F3">
              <w:t xml:space="preserve"> reported that </w:t>
            </w:r>
            <w:r>
              <w:t xml:space="preserve">the </w:t>
            </w:r>
            <w:r w:rsidR="00BA18F3">
              <w:t xml:space="preserve">client has not been </w:t>
            </w:r>
            <w:proofErr w:type="gramStart"/>
            <w:r w:rsidR="00BA18F3">
              <w:t>testing</w:t>
            </w:r>
            <w:proofErr w:type="gramEnd"/>
            <w:r w:rsidR="00BA18F3">
              <w:t xml:space="preserve"> </w:t>
            </w:r>
            <w:proofErr w:type="gramStart"/>
            <w:r w:rsidR="00BA18F3">
              <w:t>at</w:t>
            </w:r>
            <w:proofErr w:type="gramEnd"/>
            <w:r w:rsidR="00BA18F3">
              <w:t xml:space="preserve"> Sober 24</w:t>
            </w:r>
            <w:r>
              <w:t xml:space="preserve"> as ordered by the court</w:t>
            </w:r>
            <w:r w:rsidR="00BA18F3">
              <w:t xml:space="preserve">. </w:t>
            </w:r>
          </w:p>
          <w:p w14:paraId="6B85F839" w14:textId="77777777" w:rsidR="00760AD9" w:rsidRDefault="006B7812" w:rsidP="00760AD9">
            <w:pPr>
              <w:pStyle w:val="ListParagraph"/>
              <w:ind w:left="535"/>
            </w:pPr>
            <w:r>
              <w:t>The c</w:t>
            </w:r>
            <w:r w:rsidR="00BA18F3">
              <w:t xml:space="preserve">lient said that he does not have the money to pay Sober 24 for testing. </w:t>
            </w:r>
          </w:p>
          <w:p w14:paraId="2B7011C0" w14:textId="4E301FFE" w:rsidR="006B7812" w:rsidRDefault="00760AD9" w:rsidP="00760AD9">
            <w:pPr>
              <w:pStyle w:val="ListParagraph"/>
              <w:ind w:left="535"/>
            </w:pPr>
            <w:r>
              <w:t xml:space="preserve">The </w:t>
            </w:r>
            <w:r w:rsidR="006B7812">
              <w:t>State argue</w:t>
            </w:r>
            <w:r>
              <w:t>d</w:t>
            </w:r>
            <w:r w:rsidR="006B7812">
              <w:t xml:space="preserve"> that </w:t>
            </w:r>
            <w:r>
              <w:t xml:space="preserve">the client’s </w:t>
            </w:r>
            <w:r w:rsidR="006B7812">
              <w:t>release</w:t>
            </w:r>
            <w:r>
              <w:t xml:space="preserve"> from custody was a </w:t>
            </w:r>
            <w:proofErr w:type="gramStart"/>
            <w:r>
              <w:t>privilege</w:t>
            </w:r>
            <w:proofErr w:type="gramEnd"/>
            <w:r>
              <w:t xml:space="preserve"> and it required his submitting to random testing for drugs/alcohol/marijuana. The client can choose to </w:t>
            </w:r>
            <w:r w:rsidR="006B7812">
              <w:t xml:space="preserve">test or </w:t>
            </w:r>
            <w:r>
              <w:t xml:space="preserve">to </w:t>
            </w:r>
            <w:r w:rsidR="006B7812">
              <w:t xml:space="preserve">return to </w:t>
            </w:r>
            <w:r>
              <w:t xml:space="preserve">jail </w:t>
            </w:r>
            <w:r w:rsidR="006B7812">
              <w:t xml:space="preserve">custody. </w:t>
            </w:r>
            <w:r>
              <w:t xml:space="preserve">The State pointed out that </w:t>
            </w:r>
            <w:r w:rsidR="006B7812">
              <w:t>Sober 24 charges $13 per test</w:t>
            </w:r>
            <w:r>
              <w:t xml:space="preserve"> and t</w:t>
            </w:r>
            <w:r w:rsidR="006B7812">
              <w:t>he client</w:t>
            </w:r>
            <w:r w:rsidR="006B7812">
              <w:t xml:space="preserve"> is not required to test every day. </w:t>
            </w:r>
          </w:p>
          <w:p w14:paraId="16EC03BA" w14:textId="77777777" w:rsidR="00760AD9" w:rsidRDefault="006B7812" w:rsidP="00760AD9">
            <w:pPr>
              <w:pStyle w:val="ListParagraph"/>
              <w:ind w:left="535"/>
            </w:pPr>
            <w:r>
              <w:t>The court told the c</w:t>
            </w:r>
            <w:r w:rsidR="00BA18F3">
              <w:t xml:space="preserve">lient </w:t>
            </w:r>
            <w:r>
              <w:t xml:space="preserve">that he </w:t>
            </w:r>
            <w:r w:rsidR="00BA18F3">
              <w:t>needs to test</w:t>
            </w:r>
            <w:r>
              <w:t>. Whether he tests with the</w:t>
            </w:r>
            <w:r w:rsidR="00BA18F3">
              <w:t xml:space="preserve"> Douglas </w:t>
            </w:r>
            <w:r>
              <w:t xml:space="preserve">County </w:t>
            </w:r>
            <w:r w:rsidR="00BA18F3">
              <w:t>D</w:t>
            </w:r>
            <w:r>
              <w:t xml:space="preserve">epartment of </w:t>
            </w:r>
            <w:r w:rsidR="00BA18F3">
              <w:t>A</w:t>
            </w:r>
            <w:r>
              <w:t xml:space="preserve">lternative </w:t>
            </w:r>
            <w:r w:rsidR="00BA18F3">
              <w:t>S</w:t>
            </w:r>
            <w:r>
              <w:t>entencing</w:t>
            </w:r>
            <w:r w:rsidR="00BA18F3">
              <w:t xml:space="preserve"> or Sober 24</w:t>
            </w:r>
            <w:r>
              <w:t xml:space="preserve"> is up to the </w:t>
            </w:r>
            <w:proofErr w:type="gramStart"/>
            <w:r>
              <w:t>client</w:t>
            </w:r>
            <w:proofErr w:type="gramEnd"/>
            <w:r>
              <w:t xml:space="preserve"> but he must begin testing</w:t>
            </w:r>
            <w:r w:rsidR="00BA18F3">
              <w:t xml:space="preserve"> immediately. </w:t>
            </w:r>
          </w:p>
          <w:p w14:paraId="7B8A845A" w14:textId="77777777" w:rsidR="00760AD9" w:rsidRDefault="006B7812" w:rsidP="00760AD9">
            <w:pPr>
              <w:pStyle w:val="ListParagraph"/>
              <w:ind w:left="535"/>
            </w:pPr>
            <w:r>
              <w:t xml:space="preserve">The hearing was </w:t>
            </w:r>
            <w:proofErr w:type="gramStart"/>
            <w:r>
              <w:t>recessed</w:t>
            </w:r>
            <w:proofErr w:type="gramEnd"/>
            <w:r>
              <w:t xml:space="preserve"> </w:t>
            </w:r>
            <w:r w:rsidR="00BA18F3">
              <w:t xml:space="preserve">for Matt to speak with </w:t>
            </w:r>
            <w:r>
              <w:t xml:space="preserve">his </w:t>
            </w:r>
            <w:r w:rsidR="00BA18F3">
              <w:t xml:space="preserve">client regarding the testing issue. </w:t>
            </w:r>
          </w:p>
          <w:p w14:paraId="5C6D54AC" w14:textId="77777777" w:rsidR="00760AD9" w:rsidRDefault="00BA18F3" w:rsidP="00760AD9">
            <w:pPr>
              <w:pStyle w:val="ListParagraph"/>
              <w:ind w:left="535"/>
            </w:pPr>
            <w:r>
              <w:t xml:space="preserve">Following the recess: Matt </w:t>
            </w:r>
            <w:r w:rsidR="006B7812">
              <w:t xml:space="preserve">informed the court </w:t>
            </w:r>
            <w:r>
              <w:t>that h</w:t>
            </w:r>
            <w:r w:rsidR="006B7812">
              <w:t>is client</w:t>
            </w:r>
            <w:r>
              <w:t xml:space="preserve"> would test </w:t>
            </w:r>
            <w:r w:rsidR="006B7812">
              <w:t>with</w:t>
            </w:r>
            <w:r>
              <w:t xml:space="preserve"> </w:t>
            </w:r>
            <w:r w:rsidR="006B7812">
              <w:t xml:space="preserve">the </w:t>
            </w:r>
            <w:r>
              <w:t>Douglas</w:t>
            </w:r>
            <w:r w:rsidR="006B7812">
              <w:t xml:space="preserve"> Department of Alternative Sentencing</w:t>
            </w:r>
            <w:r>
              <w:t xml:space="preserve">. </w:t>
            </w:r>
          </w:p>
          <w:p w14:paraId="216BF94E" w14:textId="50E192ED" w:rsidR="00760AD9" w:rsidRDefault="00760AD9" w:rsidP="00760AD9">
            <w:pPr>
              <w:pStyle w:val="ListParagraph"/>
              <w:ind w:left="535"/>
            </w:pPr>
            <w:r>
              <w:t xml:space="preserve">The court ordered the client </w:t>
            </w:r>
            <w:r>
              <w:t xml:space="preserve">to test at one of those 2 places by 5:00 p.m. tomorrow. </w:t>
            </w:r>
            <w:r>
              <w:t>If the c</w:t>
            </w:r>
            <w:r>
              <w:t xml:space="preserve">lient </w:t>
            </w:r>
            <w:r>
              <w:t xml:space="preserve">chooses to test with Sober 24, the client </w:t>
            </w:r>
            <w:r>
              <w:t xml:space="preserve">needs to inform </w:t>
            </w:r>
            <w:r>
              <w:t xml:space="preserve">the </w:t>
            </w:r>
            <w:r>
              <w:t>D</w:t>
            </w:r>
            <w:r>
              <w:t xml:space="preserve">epartment of </w:t>
            </w:r>
            <w:r>
              <w:t>A</w:t>
            </w:r>
            <w:r>
              <w:t xml:space="preserve">lternative </w:t>
            </w:r>
            <w:r>
              <w:t>S</w:t>
            </w:r>
            <w:r>
              <w:t>entencing</w:t>
            </w:r>
            <w:r>
              <w:t xml:space="preserve"> ahead of time for </w:t>
            </w:r>
            <w:r>
              <w:t xml:space="preserve">the </w:t>
            </w:r>
            <w:r>
              <w:t>D</w:t>
            </w:r>
            <w:r>
              <w:t xml:space="preserve">epartment of </w:t>
            </w:r>
            <w:r>
              <w:t>A</w:t>
            </w:r>
            <w:r>
              <w:t xml:space="preserve">lternative </w:t>
            </w:r>
            <w:r>
              <w:t>S</w:t>
            </w:r>
            <w:r>
              <w:t>entencing</w:t>
            </w:r>
            <w:r>
              <w:t xml:space="preserve"> to coordinate with Sober 24 to arrange the test. Otherwise, </w:t>
            </w:r>
            <w:r>
              <w:t xml:space="preserve">the client must </w:t>
            </w:r>
            <w:r>
              <w:t xml:space="preserve">test at </w:t>
            </w:r>
            <w:r>
              <w:t xml:space="preserve">the </w:t>
            </w:r>
            <w:r>
              <w:t>Douglas D</w:t>
            </w:r>
            <w:r>
              <w:t xml:space="preserve">epartment of </w:t>
            </w:r>
            <w:r>
              <w:t>A</w:t>
            </w:r>
            <w:r>
              <w:t xml:space="preserve">lternative </w:t>
            </w:r>
            <w:r>
              <w:t>S</w:t>
            </w:r>
            <w:r>
              <w:t>entencing</w:t>
            </w:r>
            <w:r>
              <w:t>.</w:t>
            </w:r>
          </w:p>
          <w:p w14:paraId="2A0534FA" w14:textId="77777777" w:rsidR="00760AD9" w:rsidRDefault="006B7812" w:rsidP="00760AD9">
            <w:pPr>
              <w:pStyle w:val="ListParagraph"/>
              <w:ind w:left="535"/>
            </w:pPr>
            <w:r>
              <w:t xml:space="preserve">The </w:t>
            </w:r>
            <w:r w:rsidR="00760AD9">
              <w:t xml:space="preserve">court informed the parties that the </w:t>
            </w:r>
            <w:r>
              <w:t>client</w:t>
            </w:r>
            <w:r w:rsidR="00760AD9">
              <w:t>, on his own and not through his attorney,</w:t>
            </w:r>
            <w:r>
              <w:t xml:space="preserve"> submitted a Motion to Dismiss </w:t>
            </w:r>
            <w:r w:rsidR="00760AD9">
              <w:t>to the court</w:t>
            </w:r>
            <w:r>
              <w:t xml:space="preserve">. </w:t>
            </w:r>
            <w:r w:rsidR="00760AD9">
              <w:t>The c</w:t>
            </w:r>
            <w:r>
              <w:t>ourt</w:t>
            </w:r>
            <w:r w:rsidR="00760AD9">
              <w:t xml:space="preserve"> told the parties that </w:t>
            </w:r>
            <w:proofErr w:type="gramStart"/>
            <w:r w:rsidR="00760AD9">
              <w:t>as long as</w:t>
            </w:r>
            <w:proofErr w:type="gramEnd"/>
            <w:r w:rsidR="00760AD9">
              <w:t xml:space="preserve"> the client has counsel, the court</w:t>
            </w:r>
            <w:r>
              <w:t xml:space="preserve"> will not accept </w:t>
            </w:r>
            <w:r w:rsidR="00760AD9">
              <w:t>motions filed by the client rather than by his attorney</w:t>
            </w:r>
            <w:r>
              <w:t xml:space="preserve">. </w:t>
            </w:r>
            <w:r w:rsidR="00760AD9">
              <w:t xml:space="preserve">Motions from the client </w:t>
            </w:r>
            <w:r>
              <w:t>need to go through his attorney. The unfiled copy of the Motion to Dismiss was handed to Matt Ence</w:t>
            </w:r>
            <w:r w:rsidR="00760AD9">
              <w:t xml:space="preserve"> by the court clerk</w:t>
            </w:r>
            <w:r>
              <w:t xml:space="preserve">. </w:t>
            </w:r>
          </w:p>
          <w:p w14:paraId="66ECA67A" w14:textId="77777777" w:rsidR="00760AD9" w:rsidRDefault="006B7812" w:rsidP="00760AD9">
            <w:pPr>
              <w:pStyle w:val="ListParagraph"/>
              <w:ind w:left="535"/>
            </w:pPr>
            <w:r>
              <w:t>The parties stipulated to continue</w:t>
            </w:r>
            <w:r w:rsidR="00760AD9">
              <w:t xml:space="preserve"> the Status hearing</w:t>
            </w:r>
            <w:r>
              <w:t xml:space="preserve"> for 2 weeks. </w:t>
            </w:r>
          </w:p>
          <w:p w14:paraId="7A1DE32B" w14:textId="77777777" w:rsidR="00760AD9" w:rsidRDefault="006B7812" w:rsidP="00760AD9">
            <w:pPr>
              <w:pStyle w:val="ListParagraph"/>
              <w:ind w:left="535"/>
            </w:pPr>
            <w:r>
              <w:t xml:space="preserve">The </w:t>
            </w:r>
            <w:r w:rsidR="00BA18F3">
              <w:t xml:space="preserve">Client </w:t>
            </w:r>
            <w:r w:rsidR="00760AD9">
              <w:t xml:space="preserve">then verbally </w:t>
            </w:r>
            <w:r w:rsidR="00BA18F3">
              <w:t>request</w:t>
            </w:r>
            <w:r>
              <w:t>ed</w:t>
            </w:r>
            <w:r w:rsidR="00BA18F3">
              <w:t xml:space="preserve"> that a new attorney be assigned in place of Matt Ence. </w:t>
            </w:r>
          </w:p>
          <w:p w14:paraId="7E24D300" w14:textId="339E15D5" w:rsidR="00EA695E" w:rsidRDefault="00760AD9" w:rsidP="00760AD9">
            <w:pPr>
              <w:pStyle w:val="ListParagraph"/>
              <w:ind w:left="535"/>
            </w:pPr>
            <w:r>
              <w:t>The c</w:t>
            </w:r>
            <w:r w:rsidR="00BA18F3">
              <w:t xml:space="preserve">ourt </w:t>
            </w:r>
            <w:r>
              <w:t xml:space="preserve">responded that it </w:t>
            </w:r>
            <w:r w:rsidR="00BA18F3">
              <w:t>is not inclined to assign new counsel</w:t>
            </w:r>
            <w:r>
              <w:t xml:space="preserve"> and denied the oral</w:t>
            </w:r>
            <w:r w:rsidR="00BA18F3">
              <w:t xml:space="preserve"> Motion for </w:t>
            </w:r>
            <w:r>
              <w:t>N</w:t>
            </w:r>
            <w:r w:rsidR="00BA18F3">
              <w:t xml:space="preserve">ew </w:t>
            </w:r>
            <w:r>
              <w:t>Appointed A</w:t>
            </w:r>
            <w:r w:rsidR="00BA18F3">
              <w:t>ttorney.</w:t>
            </w:r>
          </w:p>
          <w:p w14:paraId="07EB5BDF" w14:textId="0796BAD2" w:rsidR="00760AD9" w:rsidRPr="00BA18F3" w:rsidRDefault="00760AD9" w:rsidP="00760AD9">
            <w:pPr>
              <w:pStyle w:val="ListParagraph"/>
              <w:ind w:left="535"/>
            </w:pPr>
            <w:r>
              <w:t>The court continued the Status hearing to 3/26/2025.</w:t>
            </w:r>
          </w:p>
          <w:p w14:paraId="653CABED" w14:textId="19582056" w:rsidR="00EA695E" w:rsidRPr="006D6224" w:rsidRDefault="00EA695E" w:rsidP="006D6224">
            <w:pPr>
              <w:pStyle w:val="ListParagraph"/>
              <w:numPr>
                <w:ilvl w:val="0"/>
                <w:numId w:val="4"/>
              </w:numPr>
            </w:pPr>
            <w:r w:rsidRPr="00A8542E">
              <w:rPr>
                <w:bCs/>
                <w:u w:val="single"/>
              </w:rPr>
              <w:t>Fifth client</w:t>
            </w:r>
            <w:r w:rsidRPr="007E6E3C">
              <w:rPr>
                <w:bCs/>
              </w:rPr>
              <w:t>:</w:t>
            </w:r>
            <w:r w:rsidRPr="006D6224">
              <w:rPr>
                <w:b/>
              </w:rPr>
              <w:t xml:space="preserve"> </w:t>
            </w:r>
            <w:r w:rsidR="00A8542E" w:rsidRPr="00A8542E">
              <w:rPr>
                <w:bCs/>
              </w:rPr>
              <w:t xml:space="preserve">Status hearing. </w:t>
            </w:r>
            <w:r w:rsidR="00A8542E">
              <w:rPr>
                <w:bCs/>
              </w:rPr>
              <w:t>The client is out-of-custody and present in person. Matt informed the court that the parties had reached a resolution of the case. The c</w:t>
            </w:r>
            <w:r w:rsidR="006D6224">
              <w:t>lient p</w:t>
            </w:r>
            <w:r w:rsidR="00A8542E">
              <w:t xml:space="preserve">led </w:t>
            </w:r>
            <w:r w:rsidR="006D6224">
              <w:t>g</w:t>
            </w:r>
            <w:r w:rsidR="00A8542E">
              <w:t>uilty to</w:t>
            </w:r>
            <w:r w:rsidR="006D6224">
              <w:t xml:space="preserve"> DUI</w:t>
            </w:r>
            <w:r w:rsidR="00A8542E">
              <w:t>-1</w:t>
            </w:r>
            <w:r w:rsidR="00A8542E" w:rsidRPr="00A8542E">
              <w:rPr>
                <w:vertAlign w:val="superscript"/>
              </w:rPr>
              <w:t>st</w:t>
            </w:r>
            <w:r w:rsidR="00A8542E">
              <w:t xml:space="preserve"> offense</w:t>
            </w:r>
            <w:r w:rsidR="006D6224">
              <w:t xml:space="preserve"> with </w:t>
            </w:r>
            <w:r w:rsidR="00A8542E">
              <w:t xml:space="preserve">a </w:t>
            </w:r>
            <w:r w:rsidR="006D6224">
              <w:t xml:space="preserve">joint sentencing recommendation. </w:t>
            </w:r>
            <w:r w:rsidR="00A8542E">
              <w:t>The remaining c</w:t>
            </w:r>
            <w:r w:rsidR="006D6224">
              <w:t xml:space="preserve">ount will be dismissed at sentencing if the client has a valid driver’s license by that time. </w:t>
            </w:r>
            <w:r w:rsidR="00A8542E">
              <w:t xml:space="preserve">The </w:t>
            </w:r>
            <w:r w:rsidR="006D6224">
              <w:t xml:space="preserve">Sentencing on the DUI needs to be continued for the client to obtain a Substance Use Evaluation and obtain a valid driver’s license. </w:t>
            </w:r>
            <w:r w:rsidR="00A8542E">
              <w:t>Following the court c</w:t>
            </w:r>
            <w:r w:rsidR="006D6224" w:rsidRPr="006D6224">
              <w:t>anvass</w:t>
            </w:r>
            <w:r w:rsidR="00A8542E">
              <w:t>, the court accepted the guilty p</w:t>
            </w:r>
            <w:r w:rsidR="006D6224" w:rsidRPr="006D6224">
              <w:t xml:space="preserve">lea. </w:t>
            </w:r>
            <w:r w:rsidR="00A8542E">
              <w:t xml:space="preserve">The </w:t>
            </w:r>
            <w:r w:rsidR="006D6224" w:rsidRPr="006D6224">
              <w:t xml:space="preserve">Sentencing </w:t>
            </w:r>
            <w:r w:rsidR="00A8542E">
              <w:t>hearing was set for</w:t>
            </w:r>
            <w:r w:rsidR="006D6224" w:rsidRPr="006D6224">
              <w:t xml:space="preserve"> 4/9/2025 at 2:00 p.m.</w:t>
            </w:r>
          </w:p>
          <w:p w14:paraId="7378DF59" w14:textId="77777777" w:rsidR="002C4F33" w:rsidRDefault="00EA695E" w:rsidP="007E6E3C">
            <w:pPr>
              <w:pStyle w:val="ListParagraph"/>
              <w:numPr>
                <w:ilvl w:val="0"/>
                <w:numId w:val="4"/>
              </w:numPr>
            </w:pPr>
            <w:r w:rsidRPr="002C4F33">
              <w:rPr>
                <w:bCs/>
                <w:u w:val="single"/>
              </w:rPr>
              <w:t>Sixth client</w:t>
            </w:r>
            <w:r w:rsidRPr="007E6E3C">
              <w:rPr>
                <w:bCs/>
              </w:rPr>
              <w:t>:</w:t>
            </w:r>
            <w:r w:rsidRPr="007E6E3C">
              <w:rPr>
                <w:b/>
              </w:rPr>
              <w:t xml:space="preserve"> </w:t>
            </w:r>
            <w:r w:rsidR="002C4F33" w:rsidRPr="00A8542E">
              <w:rPr>
                <w:bCs/>
              </w:rPr>
              <w:t xml:space="preserve">Status hearing. </w:t>
            </w:r>
            <w:r w:rsidR="002C4F33">
              <w:rPr>
                <w:bCs/>
              </w:rPr>
              <w:t xml:space="preserve">The client is out-of-custody and present in person. Matt informed the court </w:t>
            </w:r>
            <w:r w:rsidR="002C4F33">
              <w:rPr>
                <w:bCs/>
              </w:rPr>
              <w:t xml:space="preserve">that the defense has not yet received </w:t>
            </w:r>
            <w:proofErr w:type="gramStart"/>
            <w:r w:rsidR="002C4F33">
              <w:rPr>
                <w:bCs/>
              </w:rPr>
              <w:t>all of</w:t>
            </w:r>
            <w:proofErr w:type="gramEnd"/>
            <w:r w:rsidR="002C4F33">
              <w:rPr>
                <w:bCs/>
              </w:rPr>
              <w:t xml:space="preserve"> the discovery. Additionally, the defense is still waiting </w:t>
            </w:r>
            <w:proofErr w:type="gramStart"/>
            <w:r w:rsidR="002C4F33">
              <w:rPr>
                <w:bCs/>
              </w:rPr>
              <w:t>on</w:t>
            </w:r>
            <w:proofErr w:type="gramEnd"/>
            <w:r w:rsidR="002C4F33">
              <w:rPr>
                <w:bCs/>
              </w:rPr>
              <w:t xml:space="preserve"> a settlement offer from the State that will potentially resolve both cases against the client. </w:t>
            </w:r>
            <w:r w:rsidR="002C4F33">
              <w:t>The p</w:t>
            </w:r>
            <w:r w:rsidR="007E6E3C">
              <w:t xml:space="preserve">arties </w:t>
            </w:r>
            <w:r w:rsidR="007E6E3C">
              <w:lastRenderedPageBreak/>
              <w:t>stipulate</w:t>
            </w:r>
            <w:r w:rsidR="002C4F33">
              <w:t>d</w:t>
            </w:r>
            <w:r w:rsidR="007E6E3C">
              <w:t xml:space="preserve"> to continue </w:t>
            </w:r>
            <w:r w:rsidR="002C4F33">
              <w:t xml:space="preserve">the Status </w:t>
            </w:r>
            <w:proofErr w:type="gramStart"/>
            <w:r w:rsidR="002C4F33">
              <w:t>hearing</w:t>
            </w:r>
            <w:proofErr w:type="gramEnd"/>
            <w:r w:rsidR="002C4F33">
              <w:t xml:space="preserve"> </w:t>
            </w:r>
            <w:r w:rsidR="007E6E3C">
              <w:t xml:space="preserve">2 weeks. </w:t>
            </w:r>
          </w:p>
          <w:p w14:paraId="407B062E" w14:textId="77777777" w:rsidR="002C4F33" w:rsidRDefault="002C4F33" w:rsidP="002C4F33">
            <w:pPr>
              <w:pStyle w:val="ListParagraph"/>
              <w:ind w:left="535"/>
            </w:pPr>
            <w:r w:rsidRPr="002C4F33">
              <w:rPr>
                <w:bCs/>
              </w:rPr>
              <w:t xml:space="preserve">Matt </w:t>
            </w:r>
            <w:r w:rsidR="007E6E3C">
              <w:t>request</w:t>
            </w:r>
            <w:r>
              <w:t>ed</w:t>
            </w:r>
            <w:r w:rsidR="007E6E3C">
              <w:t xml:space="preserve"> that the </w:t>
            </w:r>
            <w:r>
              <w:t xml:space="preserve">client’s conditions of release be modified by removing the </w:t>
            </w:r>
            <w:r w:rsidR="007E6E3C">
              <w:t>G</w:t>
            </w:r>
            <w:r>
              <w:t xml:space="preserve">lobal </w:t>
            </w:r>
            <w:r w:rsidR="007E6E3C">
              <w:t>P</w:t>
            </w:r>
            <w:r>
              <w:t xml:space="preserve">ositioning </w:t>
            </w:r>
            <w:r w:rsidR="007E6E3C">
              <w:t>S</w:t>
            </w:r>
            <w:r>
              <w:t>ystem ankle bracelet</w:t>
            </w:r>
            <w:r w:rsidR="007E6E3C">
              <w:t xml:space="preserve"> </w:t>
            </w:r>
            <w:r>
              <w:t>requirement</w:t>
            </w:r>
            <w:r w:rsidR="007E6E3C">
              <w:t xml:space="preserve">. </w:t>
            </w:r>
            <w:r>
              <w:t xml:space="preserve">Matt informed the court that the </w:t>
            </w:r>
            <w:r w:rsidR="007E6E3C">
              <w:t>T</w:t>
            </w:r>
            <w:r>
              <w:t xml:space="preserve">ahoe </w:t>
            </w:r>
            <w:r w:rsidR="007E6E3C">
              <w:t>J</w:t>
            </w:r>
            <w:r>
              <w:t xml:space="preserve">ustice </w:t>
            </w:r>
            <w:r w:rsidR="007E6E3C">
              <w:t>C</w:t>
            </w:r>
            <w:r>
              <w:t xml:space="preserve">ourt </w:t>
            </w:r>
            <w:r w:rsidR="007E6E3C">
              <w:t>issued an Extended P</w:t>
            </w:r>
            <w:r>
              <w:t xml:space="preserve">rotective </w:t>
            </w:r>
            <w:r w:rsidR="007E6E3C">
              <w:t>O</w:t>
            </w:r>
            <w:r>
              <w:t>rder</w:t>
            </w:r>
            <w:r w:rsidR="007E6E3C">
              <w:t xml:space="preserve"> last week</w:t>
            </w:r>
            <w:r>
              <w:t xml:space="preserve">, and the </w:t>
            </w:r>
            <w:r w:rsidR="007E6E3C">
              <w:t>Client will continue to stay away from the alleged victim. DAS Officer Roberts reports, in response to the Judge</w:t>
            </w:r>
            <w:r>
              <w:t>’s inquiry</w:t>
            </w:r>
            <w:r w:rsidR="007E6E3C">
              <w:t xml:space="preserve">, that </w:t>
            </w:r>
            <w:r>
              <w:t xml:space="preserve">the </w:t>
            </w:r>
            <w:r w:rsidR="007E6E3C">
              <w:t xml:space="preserve">client has been </w:t>
            </w:r>
            <w:proofErr w:type="gramStart"/>
            <w:r w:rsidR="007E6E3C">
              <w:t>compliant on</w:t>
            </w:r>
            <w:proofErr w:type="gramEnd"/>
            <w:r w:rsidR="007E6E3C">
              <w:t xml:space="preserve"> conditions of her supervision. </w:t>
            </w:r>
          </w:p>
          <w:p w14:paraId="6B10F1DC" w14:textId="77777777" w:rsidR="002C4F33" w:rsidRDefault="002C4F33" w:rsidP="002C4F33">
            <w:pPr>
              <w:pStyle w:val="ListParagraph"/>
              <w:ind w:left="535"/>
            </w:pPr>
            <w:r>
              <w:t xml:space="preserve">The </w:t>
            </w:r>
            <w:r w:rsidR="007E6E3C">
              <w:t>State oppose</w:t>
            </w:r>
            <w:r>
              <w:t>d</w:t>
            </w:r>
            <w:r w:rsidR="007E6E3C">
              <w:t xml:space="preserve"> removal of the GPS device </w:t>
            </w:r>
            <w:r>
              <w:t xml:space="preserve">condition </w:t>
            </w:r>
            <w:r w:rsidR="007E6E3C">
              <w:t xml:space="preserve">especially without giving the victim an opportunity to be notified and have input regarding the release of this bail condition. </w:t>
            </w:r>
          </w:p>
          <w:p w14:paraId="7E9BDBCB" w14:textId="4F01B956" w:rsidR="00EA695E" w:rsidRPr="007E6E3C" w:rsidRDefault="002C4F33" w:rsidP="002C4F33">
            <w:pPr>
              <w:pStyle w:val="ListParagraph"/>
              <w:ind w:left="535"/>
            </w:pPr>
            <w:r>
              <w:t xml:space="preserve">The court continued the Status hearing for one week (to 3/12/2025). At that time the court will decide whether to remove the </w:t>
            </w:r>
            <w:r w:rsidR="007E6E3C">
              <w:t>GPS bail condition.</w:t>
            </w:r>
          </w:p>
          <w:p w14:paraId="37DB953B" w14:textId="77777777" w:rsidR="00527369" w:rsidRDefault="00EA695E" w:rsidP="00D91A1B">
            <w:pPr>
              <w:pStyle w:val="ListParagraph"/>
              <w:numPr>
                <w:ilvl w:val="0"/>
                <w:numId w:val="4"/>
              </w:numPr>
            </w:pPr>
            <w:r w:rsidRPr="00E072EE">
              <w:rPr>
                <w:bCs/>
                <w:u w:val="single"/>
              </w:rPr>
              <w:t>Seventh client</w:t>
            </w:r>
            <w:r w:rsidRPr="00D91A1B">
              <w:rPr>
                <w:bCs/>
              </w:rPr>
              <w:t>:</w:t>
            </w:r>
            <w:r w:rsidRPr="00D91A1B">
              <w:rPr>
                <w:b/>
              </w:rPr>
              <w:t xml:space="preserve"> </w:t>
            </w:r>
            <w:r w:rsidR="00527369" w:rsidRPr="00A8542E">
              <w:rPr>
                <w:bCs/>
              </w:rPr>
              <w:t xml:space="preserve">Status hearing. </w:t>
            </w:r>
            <w:r w:rsidR="00527369">
              <w:rPr>
                <w:bCs/>
              </w:rPr>
              <w:t>The client is out-of-custody and present in person. Matt informed the court that the parties had reached a resolution of the case. The c</w:t>
            </w:r>
            <w:r w:rsidR="00527369">
              <w:t xml:space="preserve">lient </w:t>
            </w:r>
            <w:r w:rsidR="00D91A1B">
              <w:t xml:space="preserve">will </w:t>
            </w:r>
            <w:r w:rsidR="00527369">
              <w:t>plead guilty</w:t>
            </w:r>
            <w:r w:rsidR="00D91A1B">
              <w:t xml:space="preserve"> to </w:t>
            </w:r>
            <w:r w:rsidR="00527369">
              <w:t xml:space="preserve">a misdemeanor </w:t>
            </w:r>
            <w:r w:rsidR="00D91A1B">
              <w:t xml:space="preserve">DUI and waive </w:t>
            </w:r>
            <w:r w:rsidR="00527369">
              <w:t>his right to a preliminary hearing</w:t>
            </w:r>
            <w:r w:rsidR="00D91A1B">
              <w:t xml:space="preserve"> on the charge of Child Abuse, Neglect or Endangerment as a gross misdemeanor (rather than on the felony originally charged). The State then filed in open court an Amended Criminal Complaint alleging the gross misdemeanor rather than the felony Child Abuse charge. </w:t>
            </w:r>
            <w:r w:rsidR="00527369">
              <w:t>The client pled guilty to the misdemeanor DUI. Following the c</w:t>
            </w:r>
            <w:r w:rsidR="00D91A1B">
              <w:t>ourt canvass</w:t>
            </w:r>
            <w:r w:rsidR="00527369">
              <w:t>, the court accepted the g</w:t>
            </w:r>
            <w:r w:rsidR="00D91A1B">
              <w:t>uilty plea</w:t>
            </w:r>
            <w:r w:rsidR="00527369">
              <w:t xml:space="preserve">. The client will need to obtain a Substance Use Evaluation prior to sentencing. The Sentencing hearing is </w:t>
            </w:r>
            <w:r w:rsidR="00D91A1B">
              <w:t>set for 4/16/2025 at 2:00 p.m. Client</w:t>
            </w:r>
            <w:r w:rsidR="00527369">
              <w:t xml:space="preserve"> is</w:t>
            </w:r>
            <w:r w:rsidR="00D91A1B">
              <w:t xml:space="preserve"> ordered to obtain a Substance Use Evaluation prior to the Sentencing hearing. </w:t>
            </w:r>
          </w:p>
          <w:p w14:paraId="62CD4F62" w14:textId="62CCE34A" w:rsidR="00EA695E" w:rsidRPr="00D91A1B" w:rsidRDefault="00527369" w:rsidP="00527369">
            <w:pPr>
              <w:pStyle w:val="ListParagraph"/>
              <w:ind w:left="535"/>
            </w:pPr>
            <w:r>
              <w:t>The c</w:t>
            </w:r>
            <w:r w:rsidR="00D91A1B">
              <w:t xml:space="preserve">ourt </w:t>
            </w:r>
            <w:r>
              <w:t xml:space="preserve">then </w:t>
            </w:r>
            <w:r w:rsidR="00D91A1B">
              <w:t>canvass</w:t>
            </w:r>
            <w:r>
              <w:t>ed the client on his w</w:t>
            </w:r>
            <w:r w:rsidR="00D91A1B">
              <w:t>aiver of prelim</w:t>
            </w:r>
            <w:r>
              <w:t>inary hearing. Following the court canvass, the court</w:t>
            </w:r>
            <w:r w:rsidR="00D91A1B">
              <w:t xml:space="preserve"> accepted</w:t>
            </w:r>
            <w:r>
              <w:t xml:space="preserve"> the waiver and bound the case over to</w:t>
            </w:r>
            <w:r w:rsidR="00D91A1B">
              <w:t xml:space="preserve"> District Court. </w:t>
            </w:r>
            <w:r>
              <w:t xml:space="preserve">The </w:t>
            </w:r>
            <w:r w:rsidR="00D91A1B">
              <w:t>Arraignment</w:t>
            </w:r>
            <w:r>
              <w:t xml:space="preserve"> in District Court is set for</w:t>
            </w:r>
            <w:r w:rsidR="00D91A1B">
              <w:t xml:space="preserve"> 3/25/2025 at 9:00 a.m.</w:t>
            </w:r>
          </w:p>
          <w:p w14:paraId="567B3F9C" w14:textId="3F06EFA3" w:rsidR="00EA695E" w:rsidRPr="00C80840" w:rsidRDefault="00EA695E" w:rsidP="00C80840">
            <w:pPr>
              <w:pStyle w:val="ListParagraph"/>
              <w:numPr>
                <w:ilvl w:val="0"/>
                <w:numId w:val="4"/>
              </w:numPr>
            </w:pPr>
            <w:r w:rsidRPr="00E072EE">
              <w:rPr>
                <w:bCs/>
                <w:u w:val="single"/>
              </w:rPr>
              <w:t>Eighth client</w:t>
            </w:r>
            <w:r w:rsidRPr="00C80840">
              <w:rPr>
                <w:bCs/>
              </w:rPr>
              <w:t>:</w:t>
            </w:r>
            <w:r w:rsidRPr="00C80840">
              <w:rPr>
                <w:b/>
              </w:rPr>
              <w:t xml:space="preserve"> </w:t>
            </w:r>
            <w:r w:rsidR="00E072EE" w:rsidRPr="00A8542E">
              <w:rPr>
                <w:bCs/>
              </w:rPr>
              <w:t xml:space="preserve">Status hearing. </w:t>
            </w:r>
            <w:r w:rsidR="00E072EE">
              <w:rPr>
                <w:bCs/>
              </w:rPr>
              <w:t>The client is out-of-custody and present in person. Matt informed the court that the parties had reached a resolution of the case. The c</w:t>
            </w:r>
            <w:r w:rsidR="00E072EE">
              <w:t xml:space="preserve">lient will </w:t>
            </w:r>
            <w:r w:rsidR="00C80840">
              <w:t>waive</w:t>
            </w:r>
            <w:r w:rsidR="00E072EE">
              <w:t xml:space="preserve"> her right to a</w:t>
            </w:r>
            <w:r w:rsidR="00C80840">
              <w:t xml:space="preserve"> prelim</w:t>
            </w:r>
            <w:r w:rsidR="00E072EE">
              <w:t>inary hearing and will plead guilty in District Court</w:t>
            </w:r>
            <w:r w:rsidR="00C80840">
              <w:t xml:space="preserve"> to </w:t>
            </w:r>
            <w:r w:rsidR="00E072EE">
              <w:t xml:space="preserve">one count of </w:t>
            </w:r>
            <w:r w:rsidR="00C80840">
              <w:t xml:space="preserve">Principal to Burglary of a Business. </w:t>
            </w:r>
            <w:r w:rsidR="00E072EE">
              <w:t xml:space="preserve">The parties have agreed that </w:t>
            </w:r>
            <w:proofErr w:type="gramStart"/>
            <w:r w:rsidR="00C80840">
              <w:t>If</w:t>
            </w:r>
            <w:proofErr w:type="gramEnd"/>
            <w:r w:rsidR="00C80840">
              <w:t xml:space="preserve"> </w:t>
            </w:r>
            <w:r w:rsidR="00E072EE">
              <w:t xml:space="preserve">the </w:t>
            </w:r>
            <w:r w:rsidR="00C80840">
              <w:t xml:space="preserve">client pays full restitution prior to </w:t>
            </w:r>
            <w:r w:rsidR="00E072EE">
              <w:t xml:space="preserve">the </w:t>
            </w:r>
            <w:r w:rsidR="00C80840">
              <w:t>sentencing</w:t>
            </w:r>
            <w:r w:rsidR="00E072EE">
              <w:t xml:space="preserve"> hearing</w:t>
            </w:r>
            <w:r w:rsidR="00C80840">
              <w:t xml:space="preserve"> in District Court</w:t>
            </w:r>
            <w:r w:rsidR="00E072EE">
              <w:t>,</w:t>
            </w:r>
            <w:r w:rsidR="00C80840">
              <w:t xml:space="preserve"> </w:t>
            </w:r>
            <w:r w:rsidR="00E072EE">
              <w:t>t</w:t>
            </w:r>
            <w:r w:rsidR="00C80840">
              <w:t xml:space="preserve">he case will be remanded </w:t>
            </w:r>
            <w:r w:rsidR="00E072EE">
              <w:t xml:space="preserve">back </w:t>
            </w:r>
            <w:r w:rsidR="00C80840">
              <w:t xml:space="preserve">to </w:t>
            </w:r>
            <w:r w:rsidR="00E072EE">
              <w:t xml:space="preserve">the </w:t>
            </w:r>
            <w:r w:rsidR="00C80840">
              <w:t xml:space="preserve">Justice Court for a misdemeanor resolution with a joint sentencing recommendation of time served. </w:t>
            </w:r>
            <w:r w:rsidR="00E072EE">
              <w:t>Following the c</w:t>
            </w:r>
            <w:r w:rsidR="00C80840">
              <w:t>ourt canvass</w:t>
            </w:r>
            <w:r w:rsidR="00E072EE">
              <w:t>, the court accepted the w</w:t>
            </w:r>
            <w:r w:rsidR="00C80840">
              <w:t>aiver of prelim</w:t>
            </w:r>
            <w:r w:rsidR="00E072EE">
              <w:t>inary hearing and bound over the case</w:t>
            </w:r>
            <w:r w:rsidR="00C80840">
              <w:t xml:space="preserve"> to District Court. </w:t>
            </w:r>
            <w:r w:rsidR="00E072EE">
              <w:t xml:space="preserve">The </w:t>
            </w:r>
            <w:r w:rsidR="00C80840">
              <w:t>Arraignment</w:t>
            </w:r>
            <w:r w:rsidR="00E072EE">
              <w:t xml:space="preserve"> is scheduled for</w:t>
            </w:r>
            <w:r w:rsidR="00C80840">
              <w:t xml:space="preserve"> 3/24/2025 at 8:30 a.m.</w:t>
            </w:r>
          </w:p>
          <w:p w14:paraId="1F0C913D" w14:textId="4F623C66" w:rsidR="00EA695E" w:rsidRPr="00C80840" w:rsidRDefault="00EA695E" w:rsidP="00C80840">
            <w:pPr>
              <w:pStyle w:val="ListParagraph"/>
              <w:numPr>
                <w:ilvl w:val="0"/>
                <w:numId w:val="4"/>
              </w:numPr>
            </w:pPr>
            <w:r w:rsidRPr="00641561">
              <w:rPr>
                <w:bCs/>
                <w:u w:val="single"/>
              </w:rPr>
              <w:t>Ninth client</w:t>
            </w:r>
            <w:r w:rsidRPr="00C80840">
              <w:rPr>
                <w:bCs/>
              </w:rPr>
              <w:t>:</w:t>
            </w:r>
            <w:r w:rsidRPr="00C80840">
              <w:rPr>
                <w:b/>
              </w:rPr>
              <w:t xml:space="preserve"> </w:t>
            </w:r>
            <w:r w:rsidR="00641561" w:rsidRPr="00641561">
              <w:rPr>
                <w:bCs/>
              </w:rPr>
              <w:t>Alternative Sentencing Violation hearing. The client was out-of-custody and not present</w:t>
            </w:r>
            <w:r w:rsidR="00641561">
              <w:rPr>
                <w:bCs/>
              </w:rPr>
              <w:t xml:space="preserve"> in person or by video for the</w:t>
            </w:r>
            <w:r w:rsidR="00641561" w:rsidRPr="00641561">
              <w:rPr>
                <w:bCs/>
              </w:rPr>
              <w:t xml:space="preserve"> court</w:t>
            </w:r>
            <w:r w:rsidR="00641561">
              <w:rPr>
                <w:bCs/>
              </w:rPr>
              <w:t xml:space="preserve"> hearing</w:t>
            </w:r>
            <w:r w:rsidR="00641561" w:rsidRPr="00641561">
              <w:rPr>
                <w:bCs/>
              </w:rPr>
              <w:t>.</w:t>
            </w:r>
            <w:r w:rsidR="00641561">
              <w:rPr>
                <w:b/>
              </w:rPr>
              <w:t xml:space="preserve"> </w:t>
            </w:r>
            <w:r w:rsidR="00C80840">
              <w:t>Matt filled in for</w:t>
            </w:r>
            <w:r w:rsidR="00641561">
              <w:t xml:space="preserve"> attorney Brian</w:t>
            </w:r>
            <w:r w:rsidR="00C80840">
              <w:t xml:space="preserve"> Filter</w:t>
            </w:r>
            <w:r w:rsidR="00641561">
              <w:t xml:space="preserve"> on this case</w:t>
            </w:r>
            <w:r w:rsidR="00C80840">
              <w:t xml:space="preserve">. Matt </w:t>
            </w:r>
            <w:r w:rsidR="00641561">
              <w:t xml:space="preserve">informed the court that he </w:t>
            </w:r>
            <w:r w:rsidR="00C80840">
              <w:t>was not aware of this case</w:t>
            </w:r>
            <w:r w:rsidR="00641561">
              <w:t xml:space="preserve"> being on calendar today</w:t>
            </w:r>
            <w:r w:rsidR="00C80840">
              <w:t xml:space="preserve"> and did not believe that Brian was aware of this case </w:t>
            </w:r>
            <w:r w:rsidR="00641561">
              <w:t xml:space="preserve">being </w:t>
            </w:r>
            <w:r w:rsidR="00C80840">
              <w:t xml:space="preserve">on calendar. Matt requested that the hearing be continued </w:t>
            </w:r>
            <w:r w:rsidR="00641561">
              <w:t xml:space="preserve">for </w:t>
            </w:r>
            <w:r w:rsidR="00C80840">
              <w:t xml:space="preserve">1 week </w:t>
            </w:r>
            <w:r w:rsidR="00641561">
              <w:t>to enable Brian</w:t>
            </w:r>
            <w:r w:rsidR="00C80840">
              <w:t xml:space="preserve"> Filter to be present. </w:t>
            </w:r>
            <w:r w:rsidR="00641561">
              <w:t xml:space="preserve">The </w:t>
            </w:r>
            <w:r w:rsidR="00C80840">
              <w:t>State</w:t>
            </w:r>
            <w:r w:rsidR="00641561">
              <w:t xml:space="preserve"> informed the court that it</w:t>
            </w:r>
            <w:r w:rsidR="00C80840">
              <w:t xml:space="preserve"> has not received a copy of the A</w:t>
            </w:r>
            <w:r w:rsidR="00641561">
              <w:t xml:space="preserve">lternative </w:t>
            </w:r>
            <w:r w:rsidR="00C80840">
              <w:t>S</w:t>
            </w:r>
            <w:r w:rsidR="00641561">
              <w:t xml:space="preserve">entencing </w:t>
            </w:r>
            <w:r w:rsidR="00C80840">
              <w:t>V</w:t>
            </w:r>
            <w:r w:rsidR="00641561">
              <w:t>iolation</w:t>
            </w:r>
            <w:r w:rsidR="00C80840">
              <w:t xml:space="preserve"> report. The court printed a copy </w:t>
            </w:r>
            <w:r w:rsidR="00641561">
              <w:t xml:space="preserve">of the ASV report </w:t>
            </w:r>
            <w:r w:rsidR="00C80840">
              <w:t xml:space="preserve">for </w:t>
            </w:r>
            <w:r w:rsidR="00641561">
              <w:t xml:space="preserve">both </w:t>
            </w:r>
            <w:r w:rsidR="00C80840">
              <w:t>the State and Defense.</w:t>
            </w:r>
            <w:r w:rsidR="00641561">
              <w:t xml:space="preserve"> The Court continued the </w:t>
            </w:r>
            <w:r w:rsidR="001D39B9">
              <w:t xml:space="preserve">ASV </w:t>
            </w:r>
            <w:r w:rsidR="00641561">
              <w:t>hearing one week to 3/12/2025 at 2:00 p.m.</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678C1"/>
    <w:multiLevelType w:val="hybridMultilevel"/>
    <w:tmpl w:val="AC66756E"/>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 w15:restartNumberingAfterBreak="0">
    <w:nsid w:val="02D13338"/>
    <w:multiLevelType w:val="hybridMultilevel"/>
    <w:tmpl w:val="666C9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0F70F5"/>
    <w:multiLevelType w:val="hybridMultilevel"/>
    <w:tmpl w:val="AC66756E"/>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3"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4" w15:restartNumberingAfterBreak="0">
    <w:nsid w:val="1DB71B29"/>
    <w:multiLevelType w:val="hybridMultilevel"/>
    <w:tmpl w:val="AC66756E"/>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5" w15:restartNumberingAfterBreak="0">
    <w:nsid w:val="1E3228D6"/>
    <w:multiLevelType w:val="hybridMultilevel"/>
    <w:tmpl w:val="AC66756E"/>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6" w15:restartNumberingAfterBreak="0">
    <w:nsid w:val="317928F9"/>
    <w:multiLevelType w:val="hybridMultilevel"/>
    <w:tmpl w:val="53A2E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8" w15:restartNumberingAfterBreak="0">
    <w:nsid w:val="42086621"/>
    <w:multiLevelType w:val="hybridMultilevel"/>
    <w:tmpl w:val="AC66756E"/>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9"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0" w15:restartNumberingAfterBreak="0">
    <w:nsid w:val="570E71F3"/>
    <w:multiLevelType w:val="hybridMultilevel"/>
    <w:tmpl w:val="AC66756E"/>
    <w:lvl w:ilvl="0" w:tplc="555ADE9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1" w15:restartNumberingAfterBreak="0">
    <w:nsid w:val="68083F72"/>
    <w:multiLevelType w:val="hybridMultilevel"/>
    <w:tmpl w:val="AC66756E"/>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2"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8319324">
    <w:abstractNumId w:val="7"/>
  </w:num>
  <w:num w:numId="2" w16cid:durableId="585502802">
    <w:abstractNumId w:val="3"/>
  </w:num>
  <w:num w:numId="3" w16cid:durableId="1089693648">
    <w:abstractNumId w:val="9"/>
  </w:num>
  <w:num w:numId="4" w16cid:durableId="1175613189">
    <w:abstractNumId w:val="10"/>
  </w:num>
  <w:num w:numId="5" w16cid:durableId="2056812380">
    <w:abstractNumId w:val="12"/>
  </w:num>
  <w:num w:numId="6" w16cid:durableId="902059393">
    <w:abstractNumId w:val="2"/>
  </w:num>
  <w:num w:numId="7" w16cid:durableId="1160728415">
    <w:abstractNumId w:val="1"/>
  </w:num>
  <w:num w:numId="8" w16cid:durableId="1222866435">
    <w:abstractNumId w:val="8"/>
  </w:num>
  <w:num w:numId="9" w16cid:durableId="470945839">
    <w:abstractNumId w:val="4"/>
  </w:num>
  <w:num w:numId="10" w16cid:durableId="820315931">
    <w:abstractNumId w:val="11"/>
  </w:num>
  <w:num w:numId="11" w16cid:durableId="147866819">
    <w:abstractNumId w:val="6"/>
  </w:num>
  <w:num w:numId="12" w16cid:durableId="1274442117">
    <w:abstractNumId w:val="0"/>
  </w:num>
  <w:num w:numId="13" w16cid:durableId="13109860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1AA"/>
    <w:rsid w:val="0001299B"/>
    <w:rsid w:val="00016630"/>
    <w:rsid w:val="00044E76"/>
    <w:rsid w:val="000517E4"/>
    <w:rsid w:val="000541C3"/>
    <w:rsid w:val="00054A21"/>
    <w:rsid w:val="0008079A"/>
    <w:rsid w:val="0008098A"/>
    <w:rsid w:val="0008100F"/>
    <w:rsid w:val="00081921"/>
    <w:rsid w:val="000A4F2B"/>
    <w:rsid w:val="000B00AC"/>
    <w:rsid w:val="000B1FDF"/>
    <w:rsid w:val="000B66FF"/>
    <w:rsid w:val="000C412D"/>
    <w:rsid w:val="000C771F"/>
    <w:rsid w:val="000D481B"/>
    <w:rsid w:val="000E6014"/>
    <w:rsid w:val="000F37F2"/>
    <w:rsid w:val="000F64F7"/>
    <w:rsid w:val="001305EC"/>
    <w:rsid w:val="001628B1"/>
    <w:rsid w:val="00162F2C"/>
    <w:rsid w:val="00167EE2"/>
    <w:rsid w:val="001B3525"/>
    <w:rsid w:val="001C68EE"/>
    <w:rsid w:val="001D39B9"/>
    <w:rsid w:val="001E4C16"/>
    <w:rsid w:val="0022184F"/>
    <w:rsid w:val="00222BB4"/>
    <w:rsid w:val="00230146"/>
    <w:rsid w:val="002441B4"/>
    <w:rsid w:val="0025077E"/>
    <w:rsid w:val="0025667B"/>
    <w:rsid w:val="002608B8"/>
    <w:rsid w:val="0027597B"/>
    <w:rsid w:val="00291D3F"/>
    <w:rsid w:val="002A452E"/>
    <w:rsid w:val="002A4CE9"/>
    <w:rsid w:val="002C4F33"/>
    <w:rsid w:val="002F30D2"/>
    <w:rsid w:val="003025BE"/>
    <w:rsid w:val="00305B67"/>
    <w:rsid w:val="003145AF"/>
    <w:rsid w:val="00314A9E"/>
    <w:rsid w:val="00332AA5"/>
    <w:rsid w:val="003438C6"/>
    <w:rsid w:val="00347651"/>
    <w:rsid w:val="00372966"/>
    <w:rsid w:val="003737E1"/>
    <w:rsid w:val="00382160"/>
    <w:rsid w:val="003A1119"/>
    <w:rsid w:val="003A1A2F"/>
    <w:rsid w:val="003A61FE"/>
    <w:rsid w:val="003B010C"/>
    <w:rsid w:val="003B4B6C"/>
    <w:rsid w:val="003B5049"/>
    <w:rsid w:val="003C3474"/>
    <w:rsid w:val="003D3BCE"/>
    <w:rsid w:val="003E0A21"/>
    <w:rsid w:val="003E1670"/>
    <w:rsid w:val="00431078"/>
    <w:rsid w:val="00446CE9"/>
    <w:rsid w:val="00481089"/>
    <w:rsid w:val="00496106"/>
    <w:rsid w:val="0049612C"/>
    <w:rsid w:val="004B241C"/>
    <w:rsid w:val="004B2738"/>
    <w:rsid w:val="004F6524"/>
    <w:rsid w:val="00527369"/>
    <w:rsid w:val="005439B8"/>
    <w:rsid w:val="00552654"/>
    <w:rsid w:val="00566083"/>
    <w:rsid w:val="005C7417"/>
    <w:rsid w:val="005D119F"/>
    <w:rsid w:val="005E6DB7"/>
    <w:rsid w:val="005E6F3D"/>
    <w:rsid w:val="005E7B10"/>
    <w:rsid w:val="00602BA9"/>
    <w:rsid w:val="006262D9"/>
    <w:rsid w:val="00641561"/>
    <w:rsid w:val="00641F31"/>
    <w:rsid w:val="00644B99"/>
    <w:rsid w:val="0066578A"/>
    <w:rsid w:val="006937F3"/>
    <w:rsid w:val="00694F5B"/>
    <w:rsid w:val="00695340"/>
    <w:rsid w:val="006A23BE"/>
    <w:rsid w:val="006A63C8"/>
    <w:rsid w:val="006B2F02"/>
    <w:rsid w:val="006B7812"/>
    <w:rsid w:val="006D6224"/>
    <w:rsid w:val="006E5B45"/>
    <w:rsid w:val="006F7345"/>
    <w:rsid w:val="00707F37"/>
    <w:rsid w:val="00723B2F"/>
    <w:rsid w:val="00743B27"/>
    <w:rsid w:val="00760AD9"/>
    <w:rsid w:val="00772111"/>
    <w:rsid w:val="00776DDA"/>
    <w:rsid w:val="00792811"/>
    <w:rsid w:val="007B75CA"/>
    <w:rsid w:val="007E4CE0"/>
    <w:rsid w:val="007E6E3C"/>
    <w:rsid w:val="007F0B66"/>
    <w:rsid w:val="007F6CC1"/>
    <w:rsid w:val="00813372"/>
    <w:rsid w:val="00821CFE"/>
    <w:rsid w:val="00842585"/>
    <w:rsid w:val="008524A4"/>
    <w:rsid w:val="00867B0F"/>
    <w:rsid w:val="008902B9"/>
    <w:rsid w:val="0089169D"/>
    <w:rsid w:val="008972C6"/>
    <w:rsid w:val="008A3969"/>
    <w:rsid w:val="008B270D"/>
    <w:rsid w:val="008C41AB"/>
    <w:rsid w:val="00917B22"/>
    <w:rsid w:val="00930EA9"/>
    <w:rsid w:val="009438E1"/>
    <w:rsid w:val="00947D18"/>
    <w:rsid w:val="009569DD"/>
    <w:rsid w:val="00961119"/>
    <w:rsid w:val="009928D6"/>
    <w:rsid w:val="009B6950"/>
    <w:rsid w:val="009C16EF"/>
    <w:rsid w:val="009C3B57"/>
    <w:rsid w:val="009C70ED"/>
    <w:rsid w:val="009C7A95"/>
    <w:rsid w:val="009D122A"/>
    <w:rsid w:val="009F4BF1"/>
    <w:rsid w:val="00A12E33"/>
    <w:rsid w:val="00A60B21"/>
    <w:rsid w:val="00A73DAE"/>
    <w:rsid w:val="00A8542E"/>
    <w:rsid w:val="00A862BA"/>
    <w:rsid w:val="00A8637F"/>
    <w:rsid w:val="00A978E4"/>
    <w:rsid w:val="00AB19B5"/>
    <w:rsid w:val="00B3085F"/>
    <w:rsid w:val="00B40071"/>
    <w:rsid w:val="00B41FCA"/>
    <w:rsid w:val="00B6197C"/>
    <w:rsid w:val="00B6420B"/>
    <w:rsid w:val="00B77CB1"/>
    <w:rsid w:val="00BA18F3"/>
    <w:rsid w:val="00BA5474"/>
    <w:rsid w:val="00BD72D8"/>
    <w:rsid w:val="00C06FEA"/>
    <w:rsid w:val="00C11188"/>
    <w:rsid w:val="00C24E55"/>
    <w:rsid w:val="00C2564B"/>
    <w:rsid w:val="00C32990"/>
    <w:rsid w:val="00C46763"/>
    <w:rsid w:val="00C73CBC"/>
    <w:rsid w:val="00C80840"/>
    <w:rsid w:val="00C80A8D"/>
    <w:rsid w:val="00C9265C"/>
    <w:rsid w:val="00C966BC"/>
    <w:rsid w:val="00CA3B4E"/>
    <w:rsid w:val="00CB1799"/>
    <w:rsid w:val="00CB3BA5"/>
    <w:rsid w:val="00CC14E0"/>
    <w:rsid w:val="00CC49C4"/>
    <w:rsid w:val="00CF6DD7"/>
    <w:rsid w:val="00D0636F"/>
    <w:rsid w:val="00D12D45"/>
    <w:rsid w:val="00D17299"/>
    <w:rsid w:val="00D54894"/>
    <w:rsid w:val="00D66A0F"/>
    <w:rsid w:val="00D7404F"/>
    <w:rsid w:val="00D91A1B"/>
    <w:rsid w:val="00DA15AB"/>
    <w:rsid w:val="00DA2B60"/>
    <w:rsid w:val="00DD5F67"/>
    <w:rsid w:val="00E015DB"/>
    <w:rsid w:val="00E046A6"/>
    <w:rsid w:val="00E04851"/>
    <w:rsid w:val="00E072EE"/>
    <w:rsid w:val="00E31535"/>
    <w:rsid w:val="00E57505"/>
    <w:rsid w:val="00E5795A"/>
    <w:rsid w:val="00E636F1"/>
    <w:rsid w:val="00E96396"/>
    <w:rsid w:val="00EA695E"/>
    <w:rsid w:val="00EB63A2"/>
    <w:rsid w:val="00ED111E"/>
    <w:rsid w:val="00EE01AA"/>
    <w:rsid w:val="00EE23DA"/>
    <w:rsid w:val="00EE5E9B"/>
    <w:rsid w:val="00EF4ADD"/>
    <w:rsid w:val="00F00E0C"/>
    <w:rsid w:val="00F22295"/>
    <w:rsid w:val="00F26FA3"/>
    <w:rsid w:val="00F33D21"/>
    <w:rsid w:val="00F36D7D"/>
    <w:rsid w:val="00F70DDF"/>
    <w:rsid w:val="00F80F1A"/>
    <w:rsid w:val="00F86F84"/>
    <w:rsid w:val="00F93549"/>
    <w:rsid w:val="00F93BA8"/>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7E4CE0"/>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A18F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7E4CE0"/>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BA18F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Pages>
  <Words>1591</Words>
  <Characters>9073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10643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28</cp:revision>
  <cp:lastPrinted>2025-01-08T18:10:00Z</cp:lastPrinted>
  <dcterms:created xsi:type="dcterms:W3CDTF">2025-04-29T03:28:00Z</dcterms:created>
  <dcterms:modified xsi:type="dcterms:W3CDTF">2025-05-06T22:02:00Z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