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1E9167E6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700A5A1A" w:rsidR="00F00E0C" w:rsidRDefault="00AC7AAF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April </w:t>
            </w:r>
            <w:r w:rsidR="009641EA">
              <w:rPr>
                <w:rFonts w:ascii="Arial"/>
                <w:sz w:val="18"/>
              </w:rPr>
              <w:t>29</w:t>
            </w:r>
            <w:r w:rsidR="00E5795A">
              <w:rPr>
                <w:rFonts w:ascii="Arial"/>
                <w:sz w:val="18"/>
              </w:rPr>
              <w:t>, 2025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6C70CF63" w:rsidR="00F00E0C" w:rsidRDefault="00FD5090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Douglas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2D3A44F9" w:rsidR="00F00E0C" w:rsidRDefault="000F37F2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Ninth Judicial District</w:t>
            </w:r>
            <w:r w:rsidR="005E6DB7">
              <w:rPr>
                <w:rFonts w:ascii="Arial"/>
                <w:sz w:val="18"/>
              </w:rPr>
              <w:t xml:space="preserve"> Court</w:t>
            </w:r>
            <w:r>
              <w:rPr>
                <w:rFonts w:ascii="Arial"/>
                <w:sz w:val="18"/>
              </w:rPr>
              <w:t xml:space="preserve"> Dept I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582F7E2C" w:rsidR="00F00E0C" w:rsidRDefault="0025667B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Tod Young</w:t>
            </w:r>
          </w:p>
        </w:tc>
      </w:tr>
      <w:tr w:rsidR="00F00E0C" w:rsidRPr="00FD5090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Pr="00FD5090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Defense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0C03F20" w14:textId="777D7C10" w:rsidR="001628B1" w:rsidRPr="00FD5090" w:rsidRDefault="000B08E0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Marc Picker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Pr="00FD5090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 w:rsidRPr="00FD5090"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7931F72" w14:textId="4510C770" w:rsidR="00F00E0C" w:rsidRPr="00FD5090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</w:t>
            </w:r>
            <w:r w:rsidR="009641EA">
              <w:rPr>
                <w:rFonts w:ascii="Arial" w:hAnsi="Arial" w:cs="Arial"/>
                <w:sz w:val="18"/>
              </w:rPr>
              <w:t>William Murphy</w:t>
            </w:r>
          </w:p>
          <w:p w14:paraId="2F52D5C6" w14:textId="3F8C89F8" w:rsidR="001628B1" w:rsidRPr="00FD5090" w:rsidRDefault="001628B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Deputy </w:t>
            </w:r>
            <w:r w:rsidR="001305EC" w:rsidRPr="00FD5090">
              <w:rPr>
                <w:rFonts w:ascii="Arial" w:hAnsi="Arial" w:cs="Arial"/>
                <w:sz w:val="18"/>
              </w:rPr>
              <w:t>District</w:t>
            </w:r>
            <w:r w:rsidRPr="00FD5090">
              <w:rPr>
                <w:rFonts w:ascii="Arial" w:hAnsi="Arial" w:cs="Arial"/>
                <w:sz w:val="18"/>
              </w:rPr>
              <w:t xml:space="preserve"> Attorney</w:t>
            </w:r>
          </w:p>
        </w:tc>
      </w:tr>
      <w:tr w:rsidR="00F00E0C" w:rsidRPr="00EE5E9B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CF6DD7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A05692">
              <w:rPr>
                <w:color w:val="231F20"/>
                <w:sz w:val="21"/>
                <w:highlight w:val="yellow"/>
              </w:rPr>
              <w:t>In</w:t>
            </w:r>
            <w:r w:rsidRPr="00A05692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A05692">
              <w:rPr>
                <w:color w:val="231F20"/>
                <w:sz w:val="21"/>
                <w:highlight w:val="yellow"/>
              </w:rPr>
              <w:t>Person</w:t>
            </w:r>
            <w:r w:rsidRPr="00CF6DD7">
              <w:rPr>
                <w:color w:val="231F20"/>
                <w:spacing w:val="3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4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Virtual</w:t>
            </w:r>
            <w:r w:rsidRPr="00CF6DD7">
              <w:rPr>
                <w:color w:val="231F20"/>
                <w:spacing w:val="5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4"/>
                <w:sz w:val="21"/>
              </w:rPr>
              <w:t xml:space="preserve"> </w:t>
            </w:r>
            <w:r w:rsidRPr="00CF6DD7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CF6DD7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CF6DD7">
              <w:rPr>
                <w:color w:val="231F20"/>
                <w:sz w:val="21"/>
              </w:rPr>
              <w:t>Number</w:t>
            </w:r>
            <w:r w:rsidRPr="00CF6DD7">
              <w:rPr>
                <w:color w:val="231F20"/>
                <w:spacing w:val="5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of</w:t>
            </w:r>
            <w:r w:rsidRPr="00CF6DD7">
              <w:rPr>
                <w:color w:val="231F20"/>
                <w:spacing w:val="6"/>
                <w:sz w:val="21"/>
              </w:rPr>
              <w:t xml:space="preserve"> </w:t>
            </w:r>
            <w:r w:rsidRPr="00CF6DD7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07F190C3" w:rsidR="00F00E0C" w:rsidRPr="00CF6DD7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CF6DD7">
              <w:rPr>
                <w:rFonts w:ascii="Arial" w:hAnsi="Arial" w:cs="Arial"/>
                <w:sz w:val="18"/>
              </w:rPr>
              <w:t xml:space="preserve"> </w:t>
            </w:r>
            <w:r w:rsidR="000F32B0">
              <w:rPr>
                <w:rFonts w:ascii="Arial" w:hAnsi="Arial" w:cs="Arial"/>
                <w:sz w:val="18"/>
              </w:rPr>
              <w:t>1</w:t>
            </w:r>
          </w:p>
        </w:tc>
      </w:tr>
      <w:tr w:rsidR="00F00E0C" w:rsidRPr="00EE5E9B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Defendants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CF6DD7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A05692">
              <w:rPr>
                <w:color w:val="231F20"/>
                <w:sz w:val="21"/>
                <w:highlight w:val="yellow"/>
              </w:rPr>
              <w:t>In</w:t>
            </w:r>
            <w:r w:rsidRPr="00A05692">
              <w:rPr>
                <w:color w:val="231F20"/>
                <w:spacing w:val="1"/>
                <w:sz w:val="21"/>
                <w:highlight w:val="yellow"/>
              </w:rPr>
              <w:t xml:space="preserve"> </w:t>
            </w:r>
            <w:r w:rsidRPr="00A05692">
              <w:rPr>
                <w:color w:val="231F20"/>
                <w:sz w:val="21"/>
                <w:highlight w:val="yellow"/>
              </w:rPr>
              <w:t>Person</w:t>
            </w:r>
            <w:r w:rsidRPr="00CF6DD7">
              <w:rPr>
                <w:color w:val="231F20"/>
                <w:spacing w:val="54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4"/>
                <w:sz w:val="21"/>
              </w:rPr>
              <w:t xml:space="preserve"> </w:t>
            </w:r>
            <w:r w:rsidRPr="00CF4095">
              <w:rPr>
                <w:color w:val="231F20"/>
                <w:sz w:val="21"/>
              </w:rPr>
              <w:t>Virtual</w:t>
            </w:r>
            <w:r w:rsidRPr="00CF6DD7">
              <w:rPr>
                <w:color w:val="231F20"/>
                <w:spacing w:val="54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CF6DD7">
              <w:rPr>
                <w:color w:val="231F20"/>
                <w:sz w:val="21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CF6DD7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CF6DD7">
              <w:rPr>
                <w:color w:val="231F20"/>
                <w:sz w:val="21"/>
              </w:rPr>
              <w:t>Custodial</w:t>
            </w:r>
            <w:r w:rsidRPr="00CF6DD7">
              <w:rPr>
                <w:color w:val="231F20"/>
                <w:spacing w:val="9"/>
                <w:sz w:val="21"/>
              </w:rPr>
              <w:t xml:space="preserve"> </w:t>
            </w:r>
            <w:r w:rsidRPr="00CF6DD7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CF6DD7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CF6DD7">
              <w:rPr>
                <w:color w:val="231F20"/>
                <w:sz w:val="21"/>
              </w:rPr>
              <w:t>IC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1F10A4">
              <w:rPr>
                <w:color w:val="231F20"/>
                <w:sz w:val="21"/>
              </w:rPr>
              <w:t>/</w:t>
            </w:r>
            <w:r w:rsidRPr="001F10A4">
              <w:rPr>
                <w:color w:val="231F20"/>
                <w:spacing w:val="51"/>
                <w:sz w:val="21"/>
              </w:rPr>
              <w:t xml:space="preserve"> </w:t>
            </w:r>
            <w:r w:rsidRPr="000F32B0">
              <w:rPr>
                <w:color w:val="231F20"/>
                <w:sz w:val="21"/>
                <w:highlight w:val="yellow"/>
              </w:rPr>
              <w:t>OOC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2"/>
                <w:sz w:val="21"/>
              </w:rPr>
              <w:t xml:space="preserve"> </w:t>
            </w:r>
            <w:r w:rsidRPr="000F32B0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D54894" w:rsidRPr="00EE5E9B" w14:paraId="1F5A07A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4F2D72A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Number of Clients</w:t>
            </w:r>
          </w:p>
          <w:p w14:paraId="55B6855A" w14:textId="13351EAF" w:rsidR="00D54894" w:rsidRPr="00EE5E9B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626A6EF" w14:textId="7D046203" w:rsidR="00D54894" w:rsidRPr="00C80A8D" w:rsidRDefault="00CF4095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3DF057A" w14:textId="6AE6ACFD" w:rsidR="00D54894" w:rsidRPr="00C80A8D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C80A8D">
              <w:rPr>
                <w:color w:val="231F20"/>
                <w:sz w:val="21"/>
              </w:rPr>
              <w:t>Number of Clients 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E1ED51" w14:textId="34253A51" w:rsidR="00D54894" w:rsidRPr="00C80A8D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C80A8D">
              <w:rPr>
                <w:color w:val="231F20"/>
                <w:sz w:val="21"/>
              </w:rPr>
              <w:t xml:space="preserve"> </w:t>
            </w:r>
            <w:r w:rsidR="000F32B0">
              <w:rPr>
                <w:color w:val="231F20"/>
                <w:sz w:val="21"/>
              </w:rPr>
              <w:t>1</w:t>
            </w:r>
          </w:p>
        </w:tc>
      </w:tr>
      <w:tr w:rsidR="00D54894" w:rsidRPr="00EE5E9B" w14:paraId="4AD3A9C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3DCEBAD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Cases Continued</w:t>
            </w:r>
          </w:p>
          <w:p w14:paraId="76D961A3" w14:textId="1FE0DB9E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C838FE5" w14:textId="70480E75" w:rsidR="00D54894" w:rsidRPr="00C80A8D" w:rsidRDefault="00CF4095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FFE496" w14:textId="77777777" w:rsidR="00D54894" w:rsidRPr="00C80A8D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C80A8D">
              <w:rPr>
                <w:color w:val="231F20"/>
                <w:sz w:val="21"/>
              </w:rPr>
              <w:t xml:space="preserve">Cases Continued </w:t>
            </w:r>
          </w:p>
          <w:p w14:paraId="2E340A67" w14:textId="34811C09" w:rsidR="00D54894" w:rsidRPr="00C80A8D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C80A8D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D7FCC77" w14:textId="04E04CA6" w:rsidR="00D54894" w:rsidRPr="00C80A8D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C80A8D">
              <w:rPr>
                <w:color w:val="231F20"/>
                <w:sz w:val="21"/>
              </w:rPr>
              <w:t xml:space="preserve"> </w:t>
            </w:r>
            <w:r w:rsidR="00510A06">
              <w:rPr>
                <w:color w:val="231F20"/>
                <w:sz w:val="21"/>
              </w:rPr>
              <w:t>0</w:t>
            </w:r>
          </w:p>
        </w:tc>
      </w:tr>
      <w:tr w:rsidR="00F00E0C" w:rsidRPr="00EE5E9B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Pr="00EE5E9B" w:rsidRDefault="003B010C">
            <w:pPr>
              <w:pStyle w:val="TableParagraph"/>
              <w:spacing w:line="24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Hearing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49A600CA" w:rsidR="00F00E0C" w:rsidRPr="00C80A8D" w:rsidRDefault="00B77CB1" w:rsidP="00E5795A">
            <w:pPr>
              <w:pStyle w:val="TableParagraph"/>
              <w:spacing w:before="19"/>
              <w:ind w:left="0"/>
              <w:rPr>
                <w:rFonts w:ascii="Arial"/>
                <w:sz w:val="18"/>
              </w:rPr>
            </w:pPr>
            <w:r w:rsidRPr="00C80A8D">
              <w:rPr>
                <w:rFonts w:ascii="Arial"/>
                <w:sz w:val="18"/>
              </w:rPr>
              <w:t xml:space="preserve"> </w:t>
            </w:r>
            <w:r w:rsidR="000F32B0">
              <w:rPr>
                <w:rFonts w:ascii="Arial"/>
                <w:sz w:val="18"/>
              </w:rPr>
              <w:t>Review</w:t>
            </w:r>
            <w:r w:rsidR="00FE5F45">
              <w:rPr>
                <w:rFonts w:ascii="Arial"/>
                <w:sz w:val="18"/>
              </w:rPr>
              <w:t xml:space="preserve"> </w:t>
            </w:r>
            <w:r w:rsidR="00A05692">
              <w:rPr>
                <w:rFonts w:ascii="Arial"/>
                <w:sz w:val="18"/>
              </w:rPr>
              <w:t>Hearing</w:t>
            </w:r>
          </w:p>
        </w:tc>
      </w:tr>
      <w:tr w:rsidR="00F00E0C" w:rsidRPr="00EE5E9B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Pr="00C80A8D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C80A8D">
              <w:rPr>
                <w:b/>
                <w:color w:val="231F20"/>
                <w:sz w:val="21"/>
              </w:rPr>
              <w:t>Attorney's</w:t>
            </w:r>
            <w:r w:rsidRPr="00C80A8D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C80A8D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:rsidRPr="00EE5E9B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Pr="00C80A8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proofErr w:type="gramStart"/>
            <w:r w:rsidRPr="00C80A8D">
              <w:rPr>
                <w:color w:val="231F20"/>
                <w:sz w:val="21"/>
              </w:rPr>
              <w:t>for</w:t>
            </w:r>
            <w:proofErr w:type="gramEnd"/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CF6DD7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A05692">
              <w:rPr>
                <w:color w:val="231F20"/>
                <w:sz w:val="21"/>
                <w:highlight w:val="yellow"/>
              </w:rPr>
              <w:t>Yes</w:t>
            </w:r>
            <w:r w:rsidRPr="00CF6DD7">
              <w:rPr>
                <w:color w:val="231F20"/>
                <w:spacing w:val="50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No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Pr="00C80A8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have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CF6DD7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A05692">
              <w:rPr>
                <w:color w:val="231F20"/>
                <w:sz w:val="21"/>
                <w:highlight w:val="yellow"/>
              </w:rPr>
              <w:t>Yes</w:t>
            </w:r>
            <w:r w:rsidRPr="00CF6DD7">
              <w:rPr>
                <w:color w:val="231F20"/>
                <w:spacing w:val="50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No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Pr="00C80A8D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have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had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substantive,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confidential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meeting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Pr="00C80A8D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each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client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before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F00E0C" w:rsidRPr="00CF6DD7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A05692">
              <w:rPr>
                <w:color w:val="231F20"/>
                <w:sz w:val="21"/>
                <w:highlight w:val="yellow"/>
              </w:rPr>
              <w:t>Yes</w:t>
            </w:r>
            <w:r w:rsidRPr="00CF6DD7">
              <w:rPr>
                <w:color w:val="231F20"/>
                <w:spacing w:val="50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No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Pr="00C80A8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prepared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handle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their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clients'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CF6DD7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A05692">
              <w:rPr>
                <w:color w:val="231F20"/>
                <w:sz w:val="21"/>
                <w:highlight w:val="yellow"/>
              </w:rPr>
              <w:t>Yes</w:t>
            </w:r>
            <w:r w:rsidRPr="00CF6DD7">
              <w:rPr>
                <w:color w:val="231F20"/>
                <w:spacing w:val="50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No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CF6DD7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CF6DD7">
              <w:rPr>
                <w:b/>
                <w:bCs/>
                <w:color w:val="231F20"/>
                <w:sz w:val="21"/>
              </w:rPr>
              <w:t>How</w:t>
            </w:r>
            <w:r w:rsidRPr="00CF6DD7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prepared</w:t>
            </w:r>
            <w:r w:rsidRPr="00CF6DD7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did</w:t>
            </w:r>
            <w:r w:rsidRPr="00CF6DD7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the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Attorney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20F96908" w:rsidR="00A862BA" w:rsidRPr="00CF6DD7" w:rsidRDefault="002441B4" w:rsidP="00EE5E9B">
            <w:pPr>
              <w:pStyle w:val="TableParagraph"/>
              <w:spacing w:before="5"/>
              <w:rPr>
                <w:sz w:val="21"/>
              </w:rPr>
            </w:pPr>
            <w:r w:rsidRPr="00CF6DD7">
              <w:rPr>
                <w:sz w:val="21"/>
              </w:rPr>
              <w:t>Ma</w:t>
            </w:r>
            <w:r w:rsidR="000B08E0">
              <w:rPr>
                <w:sz w:val="21"/>
              </w:rPr>
              <w:t>rc</w:t>
            </w:r>
            <w:r w:rsidR="00C24E55" w:rsidRPr="00CF6DD7">
              <w:rPr>
                <w:sz w:val="21"/>
              </w:rPr>
              <w:t xml:space="preserve"> </w:t>
            </w:r>
            <w:r w:rsidR="00081921" w:rsidRPr="00CF6DD7">
              <w:rPr>
                <w:sz w:val="21"/>
              </w:rPr>
              <w:t>appear</w:t>
            </w:r>
            <w:r w:rsidR="00B41FCA" w:rsidRPr="00CF6DD7">
              <w:rPr>
                <w:sz w:val="21"/>
              </w:rPr>
              <w:t>ed</w:t>
            </w:r>
            <w:r w:rsidR="00081921" w:rsidRPr="00CF6DD7">
              <w:rPr>
                <w:sz w:val="21"/>
              </w:rPr>
              <w:t xml:space="preserve"> prepared for </w:t>
            </w:r>
            <w:r w:rsidR="000F37F2" w:rsidRPr="00CF6DD7">
              <w:rPr>
                <w:sz w:val="21"/>
              </w:rPr>
              <w:t>court</w:t>
            </w:r>
            <w:r w:rsidR="00CF6DD7" w:rsidRPr="00CF6DD7">
              <w:rPr>
                <w:sz w:val="21"/>
              </w:rPr>
              <w:t xml:space="preserve">. </w:t>
            </w:r>
          </w:p>
        </w:tc>
      </w:tr>
      <w:tr w:rsidR="00F00E0C" w:rsidRPr="00EE5E9B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CF6DD7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CF6DD7">
              <w:rPr>
                <w:b/>
                <w:bCs/>
                <w:color w:val="231F20"/>
                <w:sz w:val="21"/>
              </w:rPr>
              <w:t>How</w:t>
            </w:r>
            <w:r w:rsidRPr="00CF6DD7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CF6DD7">
              <w:rPr>
                <w:b/>
                <w:bCs/>
                <w:color w:val="231F20"/>
                <w:sz w:val="21"/>
              </w:rPr>
              <w:t>knowledgeable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was</w:t>
            </w:r>
            <w:r w:rsidRPr="00CF6DD7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the</w:t>
            </w:r>
            <w:r w:rsidRPr="00CF6DD7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Attorney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about</w:t>
            </w:r>
            <w:r w:rsidRPr="00CF6DD7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their</w:t>
            </w:r>
            <w:r w:rsidRPr="00CF6DD7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46D1A5DD" w:rsidR="0008100F" w:rsidRPr="00CF6DD7" w:rsidRDefault="002441B4" w:rsidP="007B75CA">
            <w:pPr>
              <w:pStyle w:val="TableParagraph"/>
              <w:spacing w:before="5"/>
              <w:rPr>
                <w:sz w:val="21"/>
              </w:rPr>
            </w:pPr>
            <w:r w:rsidRPr="00CF6DD7">
              <w:rPr>
                <w:sz w:val="21"/>
              </w:rPr>
              <w:t>Ma</w:t>
            </w:r>
            <w:r w:rsidR="000B08E0">
              <w:rPr>
                <w:sz w:val="21"/>
              </w:rPr>
              <w:t>rc</w:t>
            </w:r>
            <w:r w:rsidR="001628B1" w:rsidRPr="00CF6DD7">
              <w:rPr>
                <w:sz w:val="21"/>
              </w:rPr>
              <w:t xml:space="preserve"> appear</w:t>
            </w:r>
            <w:r w:rsidR="00B41FCA" w:rsidRPr="00CF6DD7">
              <w:rPr>
                <w:sz w:val="21"/>
              </w:rPr>
              <w:t>ed</w:t>
            </w:r>
            <w:r w:rsidR="001628B1" w:rsidRPr="00CF6DD7">
              <w:rPr>
                <w:sz w:val="21"/>
              </w:rPr>
              <w:t xml:space="preserve"> to </w:t>
            </w:r>
            <w:r w:rsidR="00FD5090" w:rsidRPr="00CF6DD7">
              <w:rPr>
                <w:sz w:val="21"/>
              </w:rPr>
              <w:t xml:space="preserve">be </w:t>
            </w:r>
            <w:r w:rsidR="001628B1" w:rsidRPr="00CF6DD7">
              <w:rPr>
                <w:sz w:val="21"/>
              </w:rPr>
              <w:t>know</w:t>
            </w:r>
            <w:r w:rsidR="009B6950" w:rsidRPr="00CF6DD7">
              <w:rPr>
                <w:sz w:val="21"/>
              </w:rPr>
              <w:t>ledgeable about</w:t>
            </w:r>
            <w:r w:rsidR="001628B1" w:rsidRPr="00CF6DD7">
              <w:rPr>
                <w:sz w:val="21"/>
              </w:rPr>
              <w:t xml:space="preserve"> h</w:t>
            </w:r>
            <w:r w:rsidR="00E96396" w:rsidRPr="00CF6DD7">
              <w:rPr>
                <w:sz w:val="21"/>
              </w:rPr>
              <w:t>is</w:t>
            </w:r>
            <w:r w:rsidR="001628B1" w:rsidRPr="00CF6DD7">
              <w:rPr>
                <w:sz w:val="21"/>
              </w:rPr>
              <w:t xml:space="preserve"> case</w:t>
            </w:r>
            <w:r w:rsidR="00177B3F">
              <w:rPr>
                <w:sz w:val="21"/>
              </w:rPr>
              <w:t>s</w:t>
            </w:r>
            <w:r w:rsidR="009B6950" w:rsidRPr="00CF6DD7">
              <w:rPr>
                <w:sz w:val="21"/>
              </w:rPr>
              <w:t xml:space="preserve">. </w:t>
            </w:r>
          </w:p>
        </w:tc>
      </w:tr>
      <w:tr w:rsidR="00F00E0C" w:rsidRPr="00EE5E9B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CF6DD7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CF6DD7">
              <w:rPr>
                <w:b/>
                <w:bCs/>
                <w:color w:val="231F20"/>
                <w:sz w:val="21"/>
              </w:rPr>
              <w:t>The</w:t>
            </w:r>
            <w:r w:rsidRPr="00CF6DD7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Attorney's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courtroom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advocacy</w:t>
            </w:r>
            <w:r w:rsidRPr="00CF6DD7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skills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39C2D68B" w:rsidR="0008100F" w:rsidRPr="00CF6DD7" w:rsidRDefault="000F37F2" w:rsidP="007B75CA">
            <w:pPr>
              <w:pStyle w:val="TableParagraph"/>
              <w:spacing w:before="5"/>
              <w:rPr>
                <w:sz w:val="21"/>
              </w:rPr>
            </w:pPr>
            <w:r w:rsidRPr="00CF6DD7">
              <w:rPr>
                <w:sz w:val="21"/>
              </w:rPr>
              <w:t>Good</w:t>
            </w:r>
            <w:r w:rsidR="001628B1" w:rsidRPr="00CF6DD7">
              <w:rPr>
                <w:sz w:val="21"/>
              </w:rPr>
              <w:t>.</w:t>
            </w:r>
          </w:p>
        </w:tc>
      </w:tr>
      <w:tr w:rsidR="00F00E0C" w:rsidRPr="00EE5E9B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CF6DD7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CF6DD7">
              <w:rPr>
                <w:b/>
                <w:bCs/>
                <w:color w:val="231F20"/>
                <w:sz w:val="21"/>
              </w:rPr>
              <w:t>H</w:t>
            </w:r>
            <w:r w:rsidR="003B010C" w:rsidRPr="00CF6DD7">
              <w:rPr>
                <w:b/>
                <w:bCs/>
                <w:color w:val="231F20"/>
                <w:sz w:val="21"/>
              </w:rPr>
              <w:t>ow</w:t>
            </w:r>
            <w:r w:rsidR="003B010C" w:rsidRPr="00CF6DD7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CF6DD7">
              <w:rPr>
                <w:b/>
                <w:bCs/>
                <w:color w:val="231F20"/>
                <w:sz w:val="21"/>
              </w:rPr>
              <w:t>was</w:t>
            </w:r>
            <w:r w:rsidR="003B010C" w:rsidRPr="00CF6DD7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CF6DD7">
              <w:rPr>
                <w:b/>
                <w:bCs/>
                <w:color w:val="231F20"/>
                <w:sz w:val="21"/>
              </w:rPr>
              <w:t>the</w:t>
            </w:r>
            <w:r w:rsidR="003B010C" w:rsidRPr="00CF6DD7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CF6DD7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CF6DD7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CF6DD7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4BC759F0" w:rsidR="0008100F" w:rsidRPr="00CF6DD7" w:rsidRDefault="008A3969" w:rsidP="007B75CA">
            <w:pPr>
              <w:pStyle w:val="TableParagraph"/>
              <w:spacing w:before="6"/>
              <w:rPr>
                <w:sz w:val="21"/>
              </w:rPr>
            </w:pPr>
            <w:r w:rsidRPr="00CF6DD7">
              <w:rPr>
                <w:sz w:val="21"/>
              </w:rPr>
              <w:t>T</w:t>
            </w:r>
            <w:r w:rsidR="001628B1" w:rsidRPr="00CF6DD7">
              <w:rPr>
                <w:sz w:val="21"/>
              </w:rPr>
              <w:t xml:space="preserve">he attorney-client communication </w:t>
            </w:r>
            <w:r w:rsidRPr="00CF6DD7">
              <w:rPr>
                <w:sz w:val="21"/>
              </w:rPr>
              <w:t>appeared to be good</w:t>
            </w:r>
            <w:r w:rsidR="00B41FCA" w:rsidRPr="00CF6DD7">
              <w:rPr>
                <w:sz w:val="21"/>
              </w:rPr>
              <w:t xml:space="preserve">. </w:t>
            </w:r>
          </w:p>
        </w:tc>
      </w:tr>
      <w:tr w:rsidR="00F00E0C" w:rsidRPr="00EE5E9B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Pr="00CF6DD7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CF6DD7">
              <w:rPr>
                <w:b/>
                <w:color w:val="231F20"/>
                <w:sz w:val="21"/>
              </w:rPr>
              <w:t>Case</w:t>
            </w:r>
            <w:r w:rsidRPr="00CF6DD7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CF6DD7">
              <w:rPr>
                <w:b/>
                <w:color w:val="231F20"/>
                <w:sz w:val="21"/>
              </w:rPr>
              <w:t>Stage-Specific</w:t>
            </w:r>
            <w:r w:rsidRPr="00CF6DD7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CF6DD7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:rsidRPr="00EE5E9B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F00E0C" w:rsidRPr="00C80A8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argue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for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pretrial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release/OR,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or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for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reasonable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E96E73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E96E73">
              <w:rPr>
                <w:color w:val="231F20"/>
                <w:sz w:val="21"/>
              </w:rPr>
              <w:t>Yes</w:t>
            </w:r>
            <w:r w:rsidRPr="00E96E73">
              <w:rPr>
                <w:color w:val="231F20"/>
                <w:spacing w:val="50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/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No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/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EE3E6A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counsel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each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client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refrain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from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waiving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trial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rights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until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completed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investigation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of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203420FD" w:rsidR="00F00E0C" w:rsidRPr="00E96E73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96E73">
              <w:rPr>
                <w:color w:val="231F20"/>
                <w:sz w:val="21"/>
              </w:rPr>
              <w:t>Yes</w:t>
            </w:r>
            <w:r w:rsidRPr="00E96E73">
              <w:rPr>
                <w:color w:val="231F20"/>
                <w:spacing w:val="50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/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No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/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="00EE3E6A" w:rsidRPr="00EE3E6A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EE5E9B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have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counseled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clients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refrain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from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proofErr w:type="gramStart"/>
            <w:r w:rsidRPr="00C80A8D">
              <w:rPr>
                <w:color w:val="231F20"/>
                <w:sz w:val="21"/>
              </w:rPr>
              <w:t>waiving</w:t>
            </w:r>
            <w:proofErr w:type="gramEnd"/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rights</w:t>
            </w:r>
            <w:r w:rsidRPr="00C80A8D">
              <w:rPr>
                <w:color w:val="231F20"/>
                <w:spacing w:val="3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01EBAD07" w:rsidR="00F00E0C" w:rsidRPr="00E96E73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96E73">
              <w:rPr>
                <w:color w:val="231F20"/>
                <w:sz w:val="21"/>
              </w:rPr>
              <w:t>Yes</w:t>
            </w:r>
            <w:r w:rsidRPr="00E96E73">
              <w:rPr>
                <w:color w:val="231F20"/>
                <w:spacing w:val="50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/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No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/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="00F0342F" w:rsidRPr="00EE3E6A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EE5E9B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108AF02D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adequately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advise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clients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of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C80A8D">
              <w:rPr>
                <w:color w:val="231F20"/>
                <w:sz w:val="21"/>
              </w:rPr>
              <w:t>Consequences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of</w:t>
            </w:r>
          </w:p>
          <w:p w14:paraId="0B98542C" w14:textId="0391EED1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accepting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plea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or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going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trial,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including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any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collateral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="003A61FE" w:rsidRPr="00C80A8D">
              <w:rPr>
                <w:color w:val="231F20"/>
                <w:spacing w:val="-2"/>
                <w:sz w:val="21"/>
              </w:rPr>
              <w:t>consequences</w:t>
            </w:r>
            <w:r w:rsidRPr="00C80A8D">
              <w:rPr>
                <w:color w:val="231F20"/>
                <w:spacing w:val="-2"/>
                <w:sz w:val="21"/>
              </w:rPr>
              <w:t>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0E139DB3" w:rsidR="00F00E0C" w:rsidRPr="00E96E73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96E73">
              <w:rPr>
                <w:color w:val="231F20"/>
                <w:sz w:val="21"/>
              </w:rPr>
              <w:t>Yes</w:t>
            </w:r>
            <w:r w:rsidRPr="00E96E73">
              <w:rPr>
                <w:color w:val="231F20"/>
                <w:spacing w:val="50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/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="008524A4" w:rsidRPr="00E96E73">
              <w:rPr>
                <w:color w:val="231F20"/>
                <w:sz w:val="21"/>
              </w:rPr>
              <w:t>No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/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="00F0342F" w:rsidRPr="00EE3E6A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EE5E9B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6B557C14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present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mitigating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C80A8D">
              <w:rPr>
                <w:color w:val="231F20"/>
                <w:sz w:val="21"/>
              </w:rPr>
              <w:t>evidence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and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provide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argument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F00E0C" w:rsidRPr="00E96E73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96E73">
              <w:rPr>
                <w:color w:val="231F20"/>
                <w:sz w:val="21"/>
              </w:rPr>
              <w:t>Yes</w:t>
            </w:r>
            <w:r w:rsidRPr="00E96E73">
              <w:rPr>
                <w:color w:val="231F20"/>
                <w:spacing w:val="50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/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No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/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F0342F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35E34277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address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="003A61FE" w:rsidRPr="00C80A8D">
              <w:rPr>
                <w:color w:val="231F20"/>
                <w:sz w:val="21"/>
              </w:rPr>
              <w:t>Presentence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Investigation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Report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(PSI)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Psychosexual</w:t>
            </w:r>
            <w:r w:rsidRPr="00C80A8D">
              <w:rPr>
                <w:color w:val="231F20"/>
                <w:spacing w:val="1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Evaluation/Risk</w:t>
            </w:r>
            <w:r w:rsidRPr="00C80A8D">
              <w:rPr>
                <w:color w:val="231F20"/>
                <w:spacing w:val="1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Assessment</w:t>
            </w:r>
            <w:r w:rsidRPr="00C80A8D">
              <w:rPr>
                <w:color w:val="231F20"/>
                <w:spacing w:val="14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F00E0C" w:rsidRPr="00E96E73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96E73">
              <w:rPr>
                <w:color w:val="231F20"/>
                <w:sz w:val="21"/>
              </w:rPr>
              <w:t>Yes</w:t>
            </w:r>
            <w:r w:rsidRPr="00E96E73">
              <w:rPr>
                <w:color w:val="231F20"/>
                <w:spacing w:val="50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/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No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/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F0342F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court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require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defendant(s)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reimburse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entity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for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F00E0C" w:rsidRPr="00E96E73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96E73">
              <w:rPr>
                <w:color w:val="231F20"/>
                <w:sz w:val="21"/>
              </w:rPr>
              <w:t>Yes</w:t>
            </w:r>
            <w:r w:rsidRPr="00E96E73">
              <w:rPr>
                <w:color w:val="231F20"/>
                <w:spacing w:val="50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/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No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/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F0342F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Pr="00C80A8D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C80A8D">
              <w:rPr>
                <w:b/>
                <w:color w:val="231F20"/>
                <w:sz w:val="21"/>
              </w:rPr>
              <w:t>Overall</w:t>
            </w:r>
            <w:r w:rsidRPr="00C80A8D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:rsidRPr="00EE5E9B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F00E0C" w:rsidRPr="00C80A8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Does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have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sustainable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F00E0C" w:rsidRPr="00C80A8D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C966BC">
              <w:rPr>
                <w:color w:val="231F20"/>
                <w:sz w:val="21"/>
                <w:highlight w:val="yellow"/>
              </w:rPr>
              <w:t>Yes</w:t>
            </w:r>
            <w:r w:rsidRPr="00C80A8D">
              <w:rPr>
                <w:color w:val="231F20"/>
                <w:spacing w:val="5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No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F00E0C" w:rsidRPr="00C80A8D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Overall,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does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be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providing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effective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representation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Pr="00C80A8D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their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F00E0C" w:rsidRPr="00C80A8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C966BC">
              <w:rPr>
                <w:color w:val="231F20"/>
                <w:sz w:val="21"/>
                <w:highlight w:val="yellow"/>
              </w:rPr>
              <w:t>Yes</w:t>
            </w:r>
            <w:r w:rsidRPr="00C80A8D">
              <w:rPr>
                <w:color w:val="231F20"/>
                <w:spacing w:val="5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No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FD5090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4D90A1EE" w:rsidR="00F00E0C" w:rsidRDefault="003B010C">
            <w:pPr>
              <w:pStyle w:val="TableParagraph"/>
              <w:spacing w:line="250" w:lineRule="exact"/>
              <w:rPr>
                <w:b/>
                <w:color w:val="231F20"/>
                <w:spacing w:val="18"/>
                <w:sz w:val="21"/>
              </w:rPr>
            </w:pPr>
            <w:r w:rsidRPr="00EE5E9B">
              <w:rPr>
                <w:b/>
                <w:color w:val="231F20"/>
                <w:sz w:val="21"/>
              </w:rPr>
              <w:lastRenderedPageBreak/>
              <w:t>Remarks/Recommendations/Notes</w:t>
            </w:r>
            <w:r w:rsidR="00D54894">
              <w:rPr>
                <w:b/>
                <w:color w:val="231F20"/>
                <w:spacing w:val="18"/>
                <w:sz w:val="21"/>
              </w:rPr>
              <w:t>:</w:t>
            </w:r>
          </w:p>
          <w:p w14:paraId="7419A97A" w14:textId="77777777" w:rsidR="00135DA4" w:rsidRPr="00EE5E9B" w:rsidRDefault="00135DA4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</w:p>
          <w:p w14:paraId="4E967951" w14:textId="2B55704F" w:rsidR="00ED111E" w:rsidRDefault="00A05692" w:rsidP="00372966">
            <w:pPr>
              <w:pStyle w:val="BodyText"/>
              <w:rPr>
                <w:b w:val="0"/>
              </w:rPr>
            </w:pPr>
            <w:r>
              <w:rPr>
                <w:b w:val="0"/>
              </w:rPr>
              <w:t>Ma</w:t>
            </w:r>
            <w:r w:rsidR="000B08E0">
              <w:rPr>
                <w:b w:val="0"/>
              </w:rPr>
              <w:t>rc</w:t>
            </w:r>
            <w:r>
              <w:rPr>
                <w:b w:val="0"/>
              </w:rPr>
              <w:t xml:space="preserve"> had </w:t>
            </w:r>
            <w:r w:rsidR="000B08E0">
              <w:rPr>
                <w:b w:val="0"/>
              </w:rPr>
              <w:t>1</w:t>
            </w:r>
            <w:r>
              <w:rPr>
                <w:b w:val="0"/>
              </w:rPr>
              <w:t xml:space="preserve"> c</w:t>
            </w:r>
            <w:r w:rsidR="00E96E73">
              <w:rPr>
                <w:b w:val="0"/>
              </w:rPr>
              <w:t>lient scheduled for court this morning</w:t>
            </w:r>
            <w:r>
              <w:rPr>
                <w:b w:val="0"/>
              </w:rPr>
              <w:t>:</w:t>
            </w:r>
          </w:p>
          <w:p w14:paraId="034FE6C9" w14:textId="77777777" w:rsidR="00F0342F" w:rsidRDefault="00F0342F" w:rsidP="00372966">
            <w:pPr>
              <w:pStyle w:val="BodyText"/>
              <w:rPr>
                <w:b w:val="0"/>
              </w:rPr>
            </w:pPr>
          </w:p>
          <w:p w14:paraId="3CA2DBD2" w14:textId="2233E3BD" w:rsidR="00ED111E" w:rsidRDefault="00646B66" w:rsidP="00E96E73">
            <w:pPr>
              <w:pStyle w:val="BodyText"/>
              <w:numPr>
                <w:ilvl w:val="0"/>
                <w:numId w:val="4"/>
              </w:numPr>
              <w:rPr>
                <w:b w:val="0"/>
              </w:rPr>
            </w:pPr>
            <w:r w:rsidRPr="00F0342F">
              <w:rPr>
                <w:b w:val="0"/>
              </w:rPr>
              <w:t>Client 1.</w:t>
            </w:r>
            <w:r>
              <w:rPr>
                <w:b w:val="0"/>
              </w:rPr>
              <w:t xml:space="preserve"> </w:t>
            </w:r>
            <w:r w:rsidR="000B08E0">
              <w:rPr>
                <w:b w:val="0"/>
              </w:rPr>
              <w:t>Review</w:t>
            </w:r>
            <w:r>
              <w:rPr>
                <w:b w:val="0"/>
              </w:rPr>
              <w:t xml:space="preserve"> hearing. The client was out of custody and appeared </w:t>
            </w:r>
            <w:r w:rsidR="00BD7B16">
              <w:rPr>
                <w:b w:val="0"/>
              </w:rPr>
              <w:t>in person</w:t>
            </w:r>
            <w:r>
              <w:rPr>
                <w:b w:val="0"/>
              </w:rPr>
              <w:t>.</w:t>
            </w:r>
          </w:p>
          <w:p w14:paraId="4BF8E0BD" w14:textId="6AF2E478" w:rsidR="00C26F5E" w:rsidRPr="00135DA4" w:rsidRDefault="003F15C5" w:rsidP="00C26F5E">
            <w:pPr>
              <w:pStyle w:val="BodyText"/>
              <w:ind w:left="535"/>
              <w:rPr>
                <w:b w:val="0"/>
                <w:bCs w:val="0"/>
              </w:rPr>
            </w:pPr>
            <w:r w:rsidRPr="00135DA4">
              <w:rPr>
                <w:b w:val="0"/>
                <w:bCs w:val="0"/>
              </w:rPr>
              <w:t>The parties informed the court</w:t>
            </w:r>
            <w:r w:rsidR="001A1021" w:rsidRPr="00135DA4">
              <w:rPr>
                <w:b w:val="0"/>
                <w:bCs w:val="0"/>
              </w:rPr>
              <w:t xml:space="preserve"> that they have been unable to reach a settlement agreement. A Jury </w:t>
            </w:r>
            <w:r w:rsidR="00A337FD" w:rsidRPr="00135DA4">
              <w:rPr>
                <w:b w:val="0"/>
                <w:bCs w:val="0"/>
              </w:rPr>
              <w:t>Trial</w:t>
            </w:r>
            <w:r w:rsidR="001A1021" w:rsidRPr="00135DA4">
              <w:rPr>
                <w:b w:val="0"/>
                <w:bCs w:val="0"/>
              </w:rPr>
              <w:t xml:space="preserve"> was</w:t>
            </w:r>
            <w:r w:rsidR="00A337FD" w:rsidRPr="00135DA4">
              <w:rPr>
                <w:b w:val="0"/>
                <w:bCs w:val="0"/>
              </w:rPr>
              <w:t xml:space="preserve"> set</w:t>
            </w:r>
            <w:r w:rsidR="001A1021" w:rsidRPr="00135DA4">
              <w:rPr>
                <w:b w:val="0"/>
                <w:bCs w:val="0"/>
              </w:rPr>
              <w:t xml:space="preserve"> for September </w:t>
            </w:r>
            <w:r w:rsidR="00A337FD" w:rsidRPr="00135DA4">
              <w:rPr>
                <w:b w:val="0"/>
                <w:bCs w:val="0"/>
              </w:rPr>
              <w:t>8,10,</w:t>
            </w:r>
            <w:r w:rsidR="001A1021" w:rsidRPr="00135DA4">
              <w:rPr>
                <w:b w:val="0"/>
                <w:bCs w:val="0"/>
              </w:rPr>
              <w:t xml:space="preserve"> and </w:t>
            </w:r>
            <w:r w:rsidR="00A337FD" w:rsidRPr="00135DA4">
              <w:rPr>
                <w:b w:val="0"/>
                <w:bCs w:val="0"/>
              </w:rPr>
              <w:t>11</w:t>
            </w:r>
            <w:r w:rsidR="001A1021" w:rsidRPr="00135DA4">
              <w:rPr>
                <w:b w:val="0"/>
                <w:bCs w:val="0"/>
              </w:rPr>
              <w:t xml:space="preserve">, 2025. </w:t>
            </w:r>
            <w:r w:rsidR="001D1CD7" w:rsidRPr="00135DA4">
              <w:rPr>
                <w:b w:val="0"/>
                <w:bCs w:val="0"/>
              </w:rPr>
              <w:t xml:space="preserve">The court also set a </w:t>
            </w:r>
            <w:r w:rsidR="00A337FD" w:rsidRPr="00135DA4">
              <w:rPr>
                <w:b w:val="0"/>
                <w:bCs w:val="0"/>
              </w:rPr>
              <w:t xml:space="preserve">Pretrial conference </w:t>
            </w:r>
            <w:r w:rsidR="001D1CD7" w:rsidRPr="00135DA4">
              <w:rPr>
                <w:b w:val="0"/>
                <w:bCs w:val="0"/>
              </w:rPr>
              <w:t>for</w:t>
            </w:r>
            <w:r w:rsidR="00A337FD" w:rsidRPr="00135DA4">
              <w:rPr>
                <w:b w:val="0"/>
                <w:bCs w:val="0"/>
              </w:rPr>
              <w:t xml:space="preserve"> 8/5/2025 at 9:00 a.m. </w:t>
            </w:r>
            <w:r w:rsidR="001D1CD7" w:rsidRPr="00135DA4">
              <w:rPr>
                <w:b w:val="0"/>
                <w:bCs w:val="0"/>
              </w:rPr>
              <w:t xml:space="preserve">The court ordered that </w:t>
            </w:r>
            <w:proofErr w:type="gramStart"/>
            <w:r w:rsidR="001D1CD7" w:rsidRPr="00135DA4">
              <w:rPr>
                <w:b w:val="0"/>
                <w:bCs w:val="0"/>
              </w:rPr>
              <w:t>any and a</w:t>
            </w:r>
            <w:r w:rsidR="00A337FD" w:rsidRPr="00135DA4">
              <w:rPr>
                <w:b w:val="0"/>
                <w:bCs w:val="0"/>
              </w:rPr>
              <w:t>ll</w:t>
            </w:r>
            <w:proofErr w:type="gramEnd"/>
            <w:r w:rsidR="00A337FD" w:rsidRPr="00135DA4">
              <w:rPr>
                <w:b w:val="0"/>
                <w:bCs w:val="0"/>
              </w:rPr>
              <w:t xml:space="preserve"> motions </w:t>
            </w:r>
            <w:r w:rsidR="001D1CD7" w:rsidRPr="00135DA4">
              <w:rPr>
                <w:b w:val="0"/>
                <w:bCs w:val="0"/>
              </w:rPr>
              <w:t xml:space="preserve">must be </w:t>
            </w:r>
            <w:r w:rsidR="00A337FD" w:rsidRPr="00135DA4">
              <w:rPr>
                <w:b w:val="0"/>
                <w:bCs w:val="0"/>
              </w:rPr>
              <w:t xml:space="preserve">ripe for decision by 8/5/2025 at 9:00 a.m. </w:t>
            </w:r>
            <w:r w:rsidR="00F00E1D" w:rsidRPr="00135DA4">
              <w:rPr>
                <w:b w:val="0"/>
                <w:bCs w:val="0"/>
              </w:rPr>
              <w:t xml:space="preserve">The judge set the deadline for submitting </w:t>
            </w:r>
            <w:r w:rsidR="00A337FD" w:rsidRPr="00135DA4">
              <w:rPr>
                <w:b w:val="0"/>
                <w:bCs w:val="0"/>
              </w:rPr>
              <w:t xml:space="preserve">Jury </w:t>
            </w:r>
            <w:r w:rsidR="00F00E1D" w:rsidRPr="00135DA4">
              <w:rPr>
                <w:b w:val="0"/>
                <w:bCs w:val="0"/>
              </w:rPr>
              <w:t>I</w:t>
            </w:r>
            <w:r w:rsidR="00A337FD" w:rsidRPr="00135DA4">
              <w:rPr>
                <w:b w:val="0"/>
                <w:bCs w:val="0"/>
              </w:rPr>
              <w:t xml:space="preserve">nstructions </w:t>
            </w:r>
            <w:r w:rsidR="00F00E1D" w:rsidRPr="00135DA4">
              <w:rPr>
                <w:b w:val="0"/>
                <w:bCs w:val="0"/>
              </w:rPr>
              <w:t>for</w:t>
            </w:r>
            <w:r w:rsidR="00A337FD" w:rsidRPr="00135DA4">
              <w:rPr>
                <w:b w:val="0"/>
                <w:bCs w:val="0"/>
              </w:rPr>
              <w:t xml:space="preserve"> 8/29/2025 </w:t>
            </w:r>
            <w:r w:rsidR="00135DA4" w:rsidRPr="00135DA4">
              <w:rPr>
                <w:b w:val="0"/>
                <w:bCs w:val="0"/>
              </w:rPr>
              <w:t>by</w:t>
            </w:r>
            <w:r w:rsidR="00A337FD" w:rsidRPr="00135DA4">
              <w:rPr>
                <w:b w:val="0"/>
                <w:bCs w:val="0"/>
              </w:rPr>
              <w:t xml:space="preserve"> 5:00 p.m.</w:t>
            </w:r>
          </w:p>
          <w:p w14:paraId="109A7D4E" w14:textId="67926EE1" w:rsidR="00ED111E" w:rsidRPr="000515A3" w:rsidRDefault="00ED111E" w:rsidP="00510A06">
            <w:pPr>
              <w:pStyle w:val="BodyText"/>
              <w:ind w:left="0"/>
              <w:rPr>
                <w:b w:val="0"/>
                <w:bCs w:val="0"/>
              </w:rPr>
            </w:pPr>
          </w:p>
          <w:p w14:paraId="6EA7DE34" w14:textId="77777777" w:rsidR="00B66AE1" w:rsidRPr="000515A3" w:rsidRDefault="00B66AE1" w:rsidP="00372966">
            <w:pPr>
              <w:pStyle w:val="BodyText"/>
              <w:rPr>
                <w:b w:val="0"/>
                <w:bCs w:val="0"/>
              </w:rPr>
            </w:pPr>
          </w:p>
          <w:p w14:paraId="77CA3630" w14:textId="77777777" w:rsidR="00B66AE1" w:rsidRDefault="00B66AE1" w:rsidP="00372966">
            <w:pPr>
              <w:pStyle w:val="BodyText"/>
              <w:rPr>
                <w:bCs w:val="0"/>
              </w:rPr>
            </w:pPr>
          </w:p>
          <w:p w14:paraId="27CBD336" w14:textId="0D37E2A2" w:rsidR="00B66AE1" w:rsidRPr="00EE5E9B" w:rsidRDefault="00B66AE1" w:rsidP="00372966">
            <w:pPr>
              <w:pStyle w:val="BodyText"/>
              <w:rPr>
                <w:bCs w:val="0"/>
              </w:rPr>
            </w:pPr>
          </w:p>
        </w:tc>
      </w:tr>
    </w:tbl>
    <w:p w14:paraId="2A7AEFDC" w14:textId="62176A68" w:rsidR="00F36D7D" w:rsidRPr="00FD5090" w:rsidRDefault="00F80F1A" w:rsidP="00291D3F">
      <w:pPr>
        <w:pStyle w:val="BodyText"/>
        <w:ind w:left="720"/>
        <w:rPr>
          <w:b w:val="0"/>
          <w:bCs w:val="0"/>
          <w:color w:val="231F20"/>
          <w:spacing w:val="-2"/>
        </w:rPr>
      </w:pPr>
      <w:r w:rsidRPr="00FD5090">
        <w:rPr>
          <w:b w:val="0"/>
          <w:bCs w:val="0"/>
          <w:color w:val="231F20"/>
          <w:spacing w:val="-2"/>
        </w:rPr>
        <w:t xml:space="preserve"> </w:t>
      </w:r>
    </w:p>
    <w:sectPr w:rsidR="00F36D7D" w:rsidRPr="00FD5090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366A2E"/>
    <w:multiLevelType w:val="hybridMultilevel"/>
    <w:tmpl w:val="E22E968C"/>
    <w:lvl w:ilvl="0" w:tplc="DD406C52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1" w15:restartNumberingAfterBreak="0">
    <w:nsid w:val="0CFF5798"/>
    <w:multiLevelType w:val="hybridMultilevel"/>
    <w:tmpl w:val="E460EC4A"/>
    <w:lvl w:ilvl="0" w:tplc="8608431C">
      <w:numFmt w:val="bullet"/>
      <w:lvlText w:val=""/>
      <w:lvlJc w:val="left"/>
      <w:pPr>
        <w:ind w:left="3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2" w15:restartNumberingAfterBreak="0">
    <w:nsid w:val="2E594837"/>
    <w:multiLevelType w:val="hybridMultilevel"/>
    <w:tmpl w:val="65165C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4" w15:restartNumberingAfterBreak="0">
    <w:nsid w:val="538F6A4C"/>
    <w:multiLevelType w:val="hybridMultilevel"/>
    <w:tmpl w:val="C1D48510"/>
    <w:lvl w:ilvl="0" w:tplc="D85E4224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5" w15:restartNumberingAfterBreak="0">
    <w:nsid w:val="71B3256D"/>
    <w:multiLevelType w:val="hybridMultilevel"/>
    <w:tmpl w:val="B4687540"/>
    <w:lvl w:ilvl="0" w:tplc="D6809200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8319324">
    <w:abstractNumId w:val="3"/>
  </w:num>
  <w:num w:numId="2" w16cid:durableId="585502802">
    <w:abstractNumId w:val="1"/>
  </w:num>
  <w:num w:numId="3" w16cid:durableId="1089693648">
    <w:abstractNumId w:val="4"/>
  </w:num>
  <w:num w:numId="4" w16cid:durableId="2105221721">
    <w:abstractNumId w:val="0"/>
  </w:num>
  <w:num w:numId="5" w16cid:durableId="1556232341">
    <w:abstractNumId w:val="5"/>
  </w:num>
  <w:num w:numId="6" w16cid:durableId="17302227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1299B"/>
    <w:rsid w:val="00016630"/>
    <w:rsid w:val="00044E76"/>
    <w:rsid w:val="000515A3"/>
    <w:rsid w:val="000517E4"/>
    <w:rsid w:val="000541C3"/>
    <w:rsid w:val="00054A21"/>
    <w:rsid w:val="00060E62"/>
    <w:rsid w:val="0008079A"/>
    <w:rsid w:val="0008098A"/>
    <w:rsid w:val="0008100F"/>
    <w:rsid w:val="00081921"/>
    <w:rsid w:val="000A4F2B"/>
    <w:rsid w:val="000B00AC"/>
    <w:rsid w:val="000B08E0"/>
    <w:rsid w:val="000B1FDF"/>
    <w:rsid w:val="000B66FF"/>
    <w:rsid w:val="000C412D"/>
    <w:rsid w:val="000C771F"/>
    <w:rsid w:val="000E6014"/>
    <w:rsid w:val="000F32B0"/>
    <w:rsid w:val="000F37F2"/>
    <w:rsid w:val="001305EC"/>
    <w:rsid w:val="00135DA4"/>
    <w:rsid w:val="001628B1"/>
    <w:rsid w:val="00162F2C"/>
    <w:rsid w:val="00167EE2"/>
    <w:rsid w:val="00177B3F"/>
    <w:rsid w:val="001A1021"/>
    <w:rsid w:val="001B3525"/>
    <w:rsid w:val="001C68EE"/>
    <w:rsid w:val="001D1CD7"/>
    <w:rsid w:val="001E4C16"/>
    <w:rsid w:val="001F10A4"/>
    <w:rsid w:val="001F51BE"/>
    <w:rsid w:val="0022184F"/>
    <w:rsid w:val="00230146"/>
    <w:rsid w:val="002441B4"/>
    <w:rsid w:val="0025077E"/>
    <w:rsid w:val="0025667B"/>
    <w:rsid w:val="002608B8"/>
    <w:rsid w:val="0027597B"/>
    <w:rsid w:val="00291D3F"/>
    <w:rsid w:val="002A452E"/>
    <w:rsid w:val="002A4CE9"/>
    <w:rsid w:val="002A6C92"/>
    <w:rsid w:val="002F30D2"/>
    <w:rsid w:val="00305B67"/>
    <w:rsid w:val="003145AF"/>
    <w:rsid w:val="00314A9E"/>
    <w:rsid w:val="00332AA5"/>
    <w:rsid w:val="00347651"/>
    <w:rsid w:val="00372966"/>
    <w:rsid w:val="003737E1"/>
    <w:rsid w:val="00382160"/>
    <w:rsid w:val="003A1119"/>
    <w:rsid w:val="003A1A2F"/>
    <w:rsid w:val="003A61FE"/>
    <w:rsid w:val="003B010C"/>
    <w:rsid w:val="003B4B6C"/>
    <w:rsid w:val="003B5049"/>
    <w:rsid w:val="003D3BCE"/>
    <w:rsid w:val="003E0A21"/>
    <w:rsid w:val="003E1670"/>
    <w:rsid w:val="003F15C5"/>
    <w:rsid w:val="00431078"/>
    <w:rsid w:val="00446CE9"/>
    <w:rsid w:val="004779A4"/>
    <w:rsid w:val="00481089"/>
    <w:rsid w:val="00496106"/>
    <w:rsid w:val="0049612C"/>
    <w:rsid w:val="004B241C"/>
    <w:rsid w:val="004B2738"/>
    <w:rsid w:val="004F6524"/>
    <w:rsid w:val="00510A06"/>
    <w:rsid w:val="005439B8"/>
    <w:rsid w:val="005475D6"/>
    <w:rsid w:val="00552654"/>
    <w:rsid w:val="00566083"/>
    <w:rsid w:val="005C7417"/>
    <w:rsid w:val="005E6DB7"/>
    <w:rsid w:val="005E7B10"/>
    <w:rsid w:val="00602BA9"/>
    <w:rsid w:val="00641F31"/>
    <w:rsid w:val="00644B99"/>
    <w:rsid w:val="00646B66"/>
    <w:rsid w:val="00652E38"/>
    <w:rsid w:val="0066578A"/>
    <w:rsid w:val="006937F3"/>
    <w:rsid w:val="00694F5B"/>
    <w:rsid w:val="00695340"/>
    <w:rsid w:val="006A23BE"/>
    <w:rsid w:val="006B2F02"/>
    <w:rsid w:val="006E5B45"/>
    <w:rsid w:val="006F7345"/>
    <w:rsid w:val="00707F37"/>
    <w:rsid w:val="00723B2F"/>
    <w:rsid w:val="007354D5"/>
    <w:rsid w:val="00743B27"/>
    <w:rsid w:val="00762E59"/>
    <w:rsid w:val="00772111"/>
    <w:rsid w:val="00776DDA"/>
    <w:rsid w:val="007925C9"/>
    <w:rsid w:val="00792811"/>
    <w:rsid w:val="007B4721"/>
    <w:rsid w:val="007B75CA"/>
    <w:rsid w:val="007F0B66"/>
    <w:rsid w:val="007F6CC1"/>
    <w:rsid w:val="00813372"/>
    <w:rsid w:val="00821CFE"/>
    <w:rsid w:val="00842585"/>
    <w:rsid w:val="008524A4"/>
    <w:rsid w:val="00867B0F"/>
    <w:rsid w:val="008902B9"/>
    <w:rsid w:val="0089169D"/>
    <w:rsid w:val="00894956"/>
    <w:rsid w:val="008972C6"/>
    <w:rsid w:val="008A3969"/>
    <w:rsid w:val="008B270D"/>
    <w:rsid w:val="008C0708"/>
    <w:rsid w:val="00913893"/>
    <w:rsid w:val="00917B22"/>
    <w:rsid w:val="00930EA9"/>
    <w:rsid w:val="009438E1"/>
    <w:rsid w:val="00947D18"/>
    <w:rsid w:val="009569DD"/>
    <w:rsid w:val="00961119"/>
    <w:rsid w:val="009641EA"/>
    <w:rsid w:val="009928D6"/>
    <w:rsid w:val="009B6950"/>
    <w:rsid w:val="009C16EF"/>
    <w:rsid w:val="009C70ED"/>
    <w:rsid w:val="009C7A95"/>
    <w:rsid w:val="009D122A"/>
    <w:rsid w:val="00A05692"/>
    <w:rsid w:val="00A12E33"/>
    <w:rsid w:val="00A337FD"/>
    <w:rsid w:val="00A60B21"/>
    <w:rsid w:val="00A73DAE"/>
    <w:rsid w:val="00A862BA"/>
    <w:rsid w:val="00A8637F"/>
    <w:rsid w:val="00A978E4"/>
    <w:rsid w:val="00AB19B5"/>
    <w:rsid w:val="00AC7AAF"/>
    <w:rsid w:val="00B2656D"/>
    <w:rsid w:val="00B3085F"/>
    <w:rsid w:val="00B40071"/>
    <w:rsid w:val="00B41FCA"/>
    <w:rsid w:val="00B6197C"/>
    <w:rsid w:val="00B6420B"/>
    <w:rsid w:val="00B66AE1"/>
    <w:rsid w:val="00B77CB1"/>
    <w:rsid w:val="00BA5474"/>
    <w:rsid w:val="00BA6482"/>
    <w:rsid w:val="00BD72D8"/>
    <w:rsid w:val="00BD7B16"/>
    <w:rsid w:val="00BE2C4C"/>
    <w:rsid w:val="00C02166"/>
    <w:rsid w:val="00C06FEA"/>
    <w:rsid w:val="00C11188"/>
    <w:rsid w:val="00C24E55"/>
    <w:rsid w:val="00C2564B"/>
    <w:rsid w:val="00C26F5E"/>
    <w:rsid w:val="00C32990"/>
    <w:rsid w:val="00C46763"/>
    <w:rsid w:val="00C5657C"/>
    <w:rsid w:val="00C73CBC"/>
    <w:rsid w:val="00C80A8D"/>
    <w:rsid w:val="00C9265C"/>
    <w:rsid w:val="00C966BC"/>
    <w:rsid w:val="00CA3B4E"/>
    <w:rsid w:val="00CB1799"/>
    <w:rsid w:val="00CB3BA5"/>
    <w:rsid w:val="00CC14E0"/>
    <w:rsid w:val="00CC49C4"/>
    <w:rsid w:val="00CF4095"/>
    <w:rsid w:val="00CF6DD7"/>
    <w:rsid w:val="00D0636F"/>
    <w:rsid w:val="00D12D45"/>
    <w:rsid w:val="00D17299"/>
    <w:rsid w:val="00D54894"/>
    <w:rsid w:val="00D66A0F"/>
    <w:rsid w:val="00D7404F"/>
    <w:rsid w:val="00DA15AB"/>
    <w:rsid w:val="00DA2B60"/>
    <w:rsid w:val="00DD5F67"/>
    <w:rsid w:val="00E015DB"/>
    <w:rsid w:val="00E046A6"/>
    <w:rsid w:val="00E04851"/>
    <w:rsid w:val="00E3088B"/>
    <w:rsid w:val="00E31535"/>
    <w:rsid w:val="00E57505"/>
    <w:rsid w:val="00E5795A"/>
    <w:rsid w:val="00E96396"/>
    <w:rsid w:val="00E96E73"/>
    <w:rsid w:val="00EB63A2"/>
    <w:rsid w:val="00ED111E"/>
    <w:rsid w:val="00EE01AA"/>
    <w:rsid w:val="00EE23DA"/>
    <w:rsid w:val="00EE3E6A"/>
    <w:rsid w:val="00EE48CF"/>
    <w:rsid w:val="00EE5E9B"/>
    <w:rsid w:val="00EF4ADD"/>
    <w:rsid w:val="00F00E0C"/>
    <w:rsid w:val="00F00E1D"/>
    <w:rsid w:val="00F0342F"/>
    <w:rsid w:val="00F22295"/>
    <w:rsid w:val="00F26FA3"/>
    <w:rsid w:val="00F33D21"/>
    <w:rsid w:val="00F3526C"/>
    <w:rsid w:val="00F36D7D"/>
    <w:rsid w:val="00F70DDF"/>
    <w:rsid w:val="00F75E46"/>
    <w:rsid w:val="00F80F1A"/>
    <w:rsid w:val="00F93549"/>
    <w:rsid w:val="00FA09F8"/>
    <w:rsid w:val="00FC4FFA"/>
    <w:rsid w:val="00FD5090"/>
    <w:rsid w:val="00FE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0515A3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  <w:style w:type="character" w:customStyle="1" w:styleId="Heading1Char">
    <w:name w:val="Heading 1 Char"/>
    <w:basedOn w:val="DefaultParagraphFont"/>
    <w:link w:val="Heading1"/>
    <w:uiPriority w:val="9"/>
    <w:rsid w:val="000515A3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13</cp:revision>
  <cp:lastPrinted>2025-01-08T18:10:00Z</cp:lastPrinted>
  <dcterms:created xsi:type="dcterms:W3CDTF">2025-05-18T19:50:00Z</dcterms:created>
  <dcterms:modified xsi:type="dcterms:W3CDTF">2025-05-24T23:56:00Z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