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9129DCB" w:rsidR="00F00E0C" w:rsidRDefault="00DA2B60">
            <w:pPr>
              <w:pStyle w:val="TableParagraph"/>
              <w:ind w:left="0"/>
              <w:rPr>
                <w:rFonts w:ascii="Times New Roman"/>
                <w:sz w:val="18"/>
              </w:rPr>
            </w:pPr>
            <w:r>
              <w:rPr>
                <w:rFonts w:ascii="Times New Roman"/>
                <w:sz w:val="18"/>
              </w:rPr>
              <w:t xml:space="preserve"> Derrick Lopez</w:t>
            </w:r>
            <w:r w:rsidR="00063E8D">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176E48F" w:rsidR="00F00E0C" w:rsidRDefault="005728F6">
            <w:pPr>
              <w:pStyle w:val="TableParagraph"/>
              <w:spacing w:before="23"/>
              <w:ind w:left="48"/>
              <w:rPr>
                <w:rFonts w:ascii="Arial"/>
                <w:sz w:val="18"/>
              </w:rPr>
            </w:pPr>
            <w:r>
              <w:rPr>
                <w:rFonts w:ascii="Arial"/>
                <w:sz w:val="18"/>
              </w:rPr>
              <w:t>March</w:t>
            </w:r>
            <w:r w:rsidR="00B15937">
              <w:rPr>
                <w:rFonts w:ascii="Arial"/>
                <w:sz w:val="18"/>
              </w:rPr>
              <w:t xml:space="preserve"> 5</w:t>
            </w:r>
            <w:r w:rsidR="0060656C">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3A186B" w:rsidR="00F00E0C" w:rsidRDefault="006A6F5D">
            <w:pPr>
              <w:pStyle w:val="TableParagraph"/>
              <w:spacing w:before="31"/>
              <w:ind w:left="48"/>
              <w:rPr>
                <w:rFonts w:ascii="Arial"/>
                <w:sz w:val="18"/>
              </w:rPr>
            </w:pPr>
            <w:r>
              <w:rPr>
                <w:rFonts w:ascii="Arial"/>
                <w:sz w:val="18"/>
              </w:rPr>
              <w:t xml:space="preserve">Wells </w:t>
            </w:r>
            <w:r w:rsidR="00B6197C">
              <w:rPr>
                <w:rFonts w:ascii="Arial"/>
                <w:sz w:val="18"/>
              </w:rPr>
              <w:t>Justice</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7A82391" w:rsidR="00F00E0C" w:rsidRDefault="00BB05FA">
            <w:pPr>
              <w:pStyle w:val="TableParagraph"/>
              <w:spacing w:before="31"/>
              <w:ind w:left="49"/>
              <w:rPr>
                <w:rFonts w:ascii="Arial"/>
                <w:sz w:val="18"/>
              </w:rPr>
            </w:pPr>
            <w:r>
              <w:rPr>
                <w:rFonts w:ascii="Arial"/>
                <w:sz w:val="18"/>
              </w:rPr>
              <w:t>Kenneth Calton</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75511089" w14:textId="18681C83" w:rsidR="001628B1" w:rsidRDefault="00B15937" w:rsidP="00BD72D8">
            <w:pPr>
              <w:pStyle w:val="TableParagraph"/>
              <w:spacing w:before="31"/>
              <w:ind w:left="48"/>
              <w:rPr>
                <w:rFonts w:ascii="Arial"/>
                <w:sz w:val="18"/>
              </w:rPr>
            </w:pPr>
            <w:r>
              <w:rPr>
                <w:rFonts w:ascii="Arial"/>
                <w:sz w:val="18"/>
              </w:rPr>
              <w:t>Thomas Gunter</w:t>
            </w:r>
          </w:p>
          <w:p w14:paraId="20C03F20" w14:textId="68C092AC" w:rsidR="00DB6810" w:rsidRDefault="00DB6810"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FE1413A" w:rsidR="00F00E0C" w:rsidRDefault="003E1670">
            <w:pPr>
              <w:pStyle w:val="TableParagraph"/>
              <w:ind w:left="0"/>
              <w:rPr>
                <w:rFonts w:ascii="Arial" w:hAnsi="Arial" w:cs="Arial"/>
                <w:sz w:val="18"/>
              </w:rPr>
            </w:pPr>
            <w:r>
              <w:rPr>
                <w:rFonts w:ascii="Arial" w:hAnsi="Arial" w:cs="Arial"/>
                <w:sz w:val="18"/>
              </w:rPr>
              <w:t xml:space="preserve"> </w:t>
            </w:r>
            <w:r w:rsidR="00B15937">
              <w:rPr>
                <w:rFonts w:ascii="Arial" w:hAnsi="Arial" w:cs="Arial"/>
                <w:sz w:val="18"/>
              </w:rPr>
              <w:t>Phillip Carwane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5F2DD5"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5F2DD5" w:rsidRDefault="003B010C">
            <w:pPr>
              <w:pStyle w:val="TableParagraph"/>
              <w:spacing w:before="6" w:line="240" w:lineRule="exact"/>
              <w:rPr>
                <w:sz w:val="21"/>
              </w:rPr>
            </w:pPr>
            <w:r w:rsidRPr="005F2DD5">
              <w:rPr>
                <w:color w:val="231F20"/>
                <w:sz w:val="21"/>
              </w:rPr>
              <w:t>Attorney</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F2DD5" w:rsidRDefault="003B010C">
            <w:pPr>
              <w:pStyle w:val="TableParagraph"/>
              <w:spacing w:before="6" w:line="240" w:lineRule="exact"/>
              <w:ind w:left="319"/>
              <w:rPr>
                <w:sz w:val="21"/>
              </w:rPr>
            </w:pPr>
            <w:r w:rsidRPr="00091E54">
              <w:rPr>
                <w:color w:val="231F20"/>
                <w:sz w:val="21"/>
                <w:highlight w:val="yellow"/>
              </w:rPr>
              <w:t>In</w:t>
            </w:r>
            <w:r w:rsidRPr="00091E54">
              <w:rPr>
                <w:color w:val="231F20"/>
                <w:spacing w:val="3"/>
                <w:sz w:val="21"/>
                <w:highlight w:val="yellow"/>
              </w:rPr>
              <w:t xml:space="preserve"> </w:t>
            </w:r>
            <w:r w:rsidRPr="00091E54">
              <w:rPr>
                <w:color w:val="231F20"/>
                <w:sz w:val="21"/>
                <w:highlight w:val="yellow"/>
              </w:rPr>
              <w:t>Person</w:t>
            </w:r>
            <w:r w:rsidRPr="005F2DD5">
              <w:rPr>
                <w:color w:val="231F20"/>
                <w:spacing w:val="3"/>
                <w:sz w:val="21"/>
              </w:rPr>
              <w:t xml:space="preserve"> </w:t>
            </w:r>
            <w:r w:rsidRPr="005F2DD5">
              <w:rPr>
                <w:color w:val="231F20"/>
                <w:sz w:val="21"/>
              </w:rPr>
              <w:t>/</w:t>
            </w:r>
            <w:r w:rsidRPr="005F2DD5">
              <w:rPr>
                <w:color w:val="231F20"/>
                <w:spacing w:val="4"/>
                <w:sz w:val="21"/>
              </w:rPr>
              <w:t xml:space="preserve"> </w:t>
            </w:r>
            <w:r w:rsidRPr="005F2DD5">
              <w:rPr>
                <w:color w:val="231F20"/>
                <w:sz w:val="21"/>
              </w:rPr>
              <w:t>Virtual</w:t>
            </w:r>
            <w:r w:rsidRPr="005F2DD5">
              <w:rPr>
                <w:color w:val="231F20"/>
                <w:spacing w:val="5"/>
                <w:sz w:val="21"/>
              </w:rPr>
              <w:t xml:space="preserve"> </w:t>
            </w:r>
            <w:r w:rsidRPr="005F2DD5">
              <w:rPr>
                <w:color w:val="231F20"/>
                <w:sz w:val="21"/>
              </w:rPr>
              <w:t>/</w:t>
            </w:r>
            <w:r w:rsidRPr="005F2DD5">
              <w:rPr>
                <w:color w:val="231F20"/>
                <w:spacing w:val="4"/>
                <w:sz w:val="21"/>
              </w:rPr>
              <w:t xml:space="preserve"> </w:t>
            </w:r>
            <w:r w:rsidRPr="005F2DD5">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F2DD5" w:rsidRDefault="003B010C">
            <w:pPr>
              <w:pStyle w:val="TableParagraph"/>
              <w:spacing w:before="6" w:line="240" w:lineRule="exact"/>
              <w:ind w:left="46"/>
              <w:rPr>
                <w:sz w:val="21"/>
              </w:rPr>
            </w:pPr>
            <w:r w:rsidRPr="005F2DD5">
              <w:rPr>
                <w:color w:val="231F20"/>
                <w:sz w:val="21"/>
              </w:rPr>
              <w:t>Number</w:t>
            </w:r>
            <w:r w:rsidRPr="005F2DD5">
              <w:rPr>
                <w:color w:val="231F20"/>
                <w:spacing w:val="5"/>
                <w:sz w:val="21"/>
              </w:rPr>
              <w:t xml:space="preserve"> </w:t>
            </w:r>
            <w:r w:rsidRPr="005F2DD5">
              <w:rPr>
                <w:color w:val="231F20"/>
                <w:sz w:val="21"/>
              </w:rPr>
              <w:t>of</w:t>
            </w:r>
            <w:r w:rsidRPr="005F2DD5">
              <w:rPr>
                <w:color w:val="231F20"/>
                <w:spacing w:val="6"/>
                <w:sz w:val="21"/>
              </w:rPr>
              <w:t xml:space="preserve"> </w:t>
            </w:r>
            <w:r w:rsidRPr="005F2DD5">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D0B2B52" w:rsidR="00F00E0C" w:rsidRPr="005F2DD5" w:rsidRDefault="005F2DD5">
            <w:pPr>
              <w:pStyle w:val="TableParagraph"/>
              <w:ind w:left="0"/>
              <w:rPr>
                <w:rFonts w:ascii="Arial" w:hAnsi="Arial" w:cs="Arial"/>
                <w:sz w:val="18"/>
              </w:rPr>
            </w:pPr>
            <w:r>
              <w:rPr>
                <w:rFonts w:ascii="Arial" w:hAnsi="Arial" w:cs="Arial"/>
                <w:sz w:val="18"/>
              </w:rPr>
              <w:t xml:space="preserve"> </w:t>
            </w:r>
            <w:r w:rsidR="005728F6">
              <w:rPr>
                <w:rFonts w:ascii="Arial" w:hAnsi="Arial" w:cs="Arial"/>
                <w:sz w:val="18"/>
              </w:rPr>
              <w:t>4</w:t>
            </w:r>
          </w:p>
        </w:tc>
      </w:tr>
      <w:tr w:rsidR="00F00E0C" w:rsidRPr="005F2DD5"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5F2DD5" w:rsidRDefault="003B010C">
            <w:pPr>
              <w:pStyle w:val="TableParagraph"/>
              <w:spacing w:before="6" w:line="240" w:lineRule="exact"/>
              <w:rPr>
                <w:sz w:val="21"/>
              </w:rPr>
            </w:pPr>
            <w:r w:rsidRPr="005F2DD5">
              <w:rPr>
                <w:color w:val="231F20"/>
                <w:sz w:val="21"/>
              </w:rPr>
              <w:t>Defendants</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F2DD5" w:rsidRDefault="003B010C">
            <w:pPr>
              <w:pStyle w:val="TableParagraph"/>
              <w:spacing w:before="6" w:line="240" w:lineRule="exact"/>
              <w:ind w:left="261"/>
              <w:rPr>
                <w:sz w:val="21"/>
              </w:rPr>
            </w:pPr>
            <w:r w:rsidRPr="00091E54">
              <w:rPr>
                <w:color w:val="231F20"/>
                <w:sz w:val="21"/>
                <w:highlight w:val="yellow"/>
              </w:rPr>
              <w:t>In</w:t>
            </w:r>
            <w:r w:rsidRPr="00091E54">
              <w:rPr>
                <w:color w:val="231F20"/>
                <w:spacing w:val="1"/>
                <w:sz w:val="21"/>
                <w:highlight w:val="yellow"/>
              </w:rPr>
              <w:t xml:space="preserve"> </w:t>
            </w:r>
            <w:r w:rsidRPr="00091E54">
              <w:rPr>
                <w:color w:val="231F20"/>
                <w:sz w:val="21"/>
                <w:highlight w:val="yellow"/>
              </w:rPr>
              <w:t>Person</w:t>
            </w:r>
            <w:r w:rsidRPr="005F2DD5">
              <w:rPr>
                <w:color w:val="231F20"/>
                <w:spacing w:val="54"/>
                <w:sz w:val="21"/>
              </w:rPr>
              <w:t xml:space="preserve"> </w:t>
            </w:r>
            <w:r w:rsidRPr="005F2DD5">
              <w:rPr>
                <w:color w:val="231F20"/>
                <w:sz w:val="21"/>
              </w:rPr>
              <w:t>/</w:t>
            </w:r>
            <w:r w:rsidRPr="005F2DD5">
              <w:rPr>
                <w:color w:val="231F20"/>
                <w:spacing w:val="54"/>
                <w:sz w:val="21"/>
              </w:rPr>
              <w:t xml:space="preserve"> </w:t>
            </w:r>
            <w:r w:rsidRPr="00091E54">
              <w:rPr>
                <w:color w:val="231F20"/>
                <w:sz w:val="21"/>
                <w:highlight w:val="yellow"/>
              </w:rPr>
              <w:t>Virtual</w:t>
            </w:r>
            <w:r w:rsidRPr="005F2DD5">
              <w:rPr>
                <w:color w:val="231F20"/>
                <w:spacing w:val="54"/>
                <w:sz w:val="21"/>
              </w:rPr>
              <w:t xml:space="preserve"> </w:t>
            </w:r>
            <w:r w:rsidRPr="005F2DD5">
              <w:rPr>
                <w:color w:val="231F20"/>
                <w:sz w:val="21"/>
              </w:rPr>
              <w:t>/</w:t>
            </w:r>
            <w:r w:rsidRPr="005F2DD5">
              <w:rPr>
                <w:color w:val="231F20"/>
                <w:spacing w:val="54"/>
                <w:sz w:val="21"/>
              </w:rPr>
              <w:t xml:space="preserve"> </w:t>
            </w:r>
            <w:r w:rsidR="007F0B66" w:rsidRPr="005F2DD5">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F2DD5" w:rsidRDefault="003B010C">
            <w:pPr>
              <w:pStyle w:val="TableParagraph"/>
              <w:spacing w:before="6" w:line="240" w:lineRule="exact"/>
              <w:ind w:left="46"/>
              <w:rPr>
                <w:sz w:val="21"/>
              </w:rPr>
            </w:pPr>
            <w:r w:rsidRPr="005F2DD5">
              <w:rPr>
                <w:color w:val="231F20"/>
                <w:sz w:val="21"/>
              </w:rPr>
              <w:t>Custodial</w:t>
            </w:r>
            <w:r w:rsidRPr="005F2DD5">
              <w:rPr>
                <w:color w:val="231F20"/>
                <w:spacing w:val="9"/>
                <w:sz w:val="21"/>
              </w:rPr>
              <w:t xml:space="preserve"> </w:t>
            </w:r>
            <w:r w:rsidRPr="005F2DD5">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F2DD5" w:rsidRDefault="003B010C">
            <w:pPr>
              <w:pStyle w:val="TableParagraph"/>
              <w:spacing w:before="6" w:line="240" w:lineRule="exact"/>
              <w:ind w:left="702"/>
              <w:rPr>
                <w:sz w:val="21"/>
              </w:rPr>
            </w:pPr>
            <w:r w:rsidRPr="005F2DD5">
              <w:rPr>
                <w:color w:val="231F20"/>
                <w:sz w:val="21"/>
              </w:rPr>
              <w:t>IC</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1E54">
              <w:rPr>
                <w:color w:val="231F20"/>
                <w:sz w:val="21"/>
                <w:highlight w:val="yellow"/>
              </w:rPr>
              <w:t>OOC</w:t>
            </w:r>
            <w:r w:rsidRPr="005F2DD5">
              <w:rPr>
                <w:color w:val="231F20"/>
                <w:spacing w:val="51"/>
                <w:sz w:val="21"/>
              </w:rPr>
              <w:t xml:space="preserve"> </w:t>
            </w:r>
            <w:r w:rsidRPr="005F2DD5">
              <w:rPr>
                <w:color w:val="231F20"/>
                <w:sz w:val="21"/>
              </w:rPr>
              <w:t>/</w:t>
            </w:r>
            <w:r w:rsidRPr="005F2DD5">
              <w:rPr>
                <w:color w:val="231F20"/>
                <w:spacing w:val="52"/>
                <w:sz w:val="21"/>
              </w:rPr>
              <w:t xml:space="preserve"> </w:t>
            </w:r>
            <w:r w:rsidRPr="005F2DD5">
              <w:rPr>
                <w:color w:val="231F20"/>
                <w:spacing w:val="-2"/>
                <w:sz w:val="21"/>
              </w:rPr>
              <w:t>Blend</w:t>
            </w:r>
          </w:p>
        </w:tc>
      </w:tr>
      <w:tr w:rsidR="008B0F67" w:rsidRPr="005F2DD5"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Pr="005F2DD5" w:rsidRDefault="008B0F67" w:rsidP="008B0F67">
            <w:pPr>
              <w:pStyle w:val="TableParagraph"/>
              <w:spacing w:before="6" w:line="240" w:lineRule="exact"/>
              <w:rPr>
                <w:color w:val="231F20"/>
                <w:sz w:val="21"/>
              </w:rPr>
            </w:pPr>
            <w:r w:rsidRPr="005F2DD5">
              <w:rPr>
                <w:color w:val="231F20"/>
                <w:sz w:val="21"/>
              </w:rPr>
              <w:t>Number of Clients</w:t>
            </w:r>
          </w:p>
          <w:p w14:paraId="739F256C" w14:textId="20ECF45E"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4F4D27B7"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5F2DD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5F2DD5" w:rsidRDefault="008B0F67" w:rsidP="008B0F67">
            <w:pPr>
              <w:pStyle w:val="TableParagraph"/>
              <w:spacing w:before="6" w:line="240" w:lineRule="exact"/>
              <w:ind w:left="46"/>
              <w:rPr>
                <w:color w:val="231F20"/>
                <w:sz w:val="21"/>
              </w:rPr>
            </w:pPr>
            <w:r w:rsidRPr="005F2DD5">
              <w:rPr>
                <w:color w:val="231F20"/>
                <w:sz w:val="21"/>
              </w:rPr>
              <w:t>Number of Clients</w:t>
            </w:r>
          </w:p>
          <w:p w14:paraId="2983EB32" w14:textId="543FA390" w:rsidR="008B0F67" w:rsidRPr="005F2DD5" w:rsidRDefault="008B0F67" w:rsidP="008B0F67">
            <w:pPr>
              <w:pStyle w:val="TableParagraph"/>
              <w:spacing w:before="6" w:line="240" w:lineRule="exact"/>
              <w:ind w:left="46"/>
              <w:rPr>
                <w:color w:val="231F20"/>
                <w:sz w:val="21"/>
              </w:rPr>
            </w:pPr>
            <w:r w:rsidRPr="005F2DD5">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3C8713FE"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5728F6">
              <w:rPr>
                <w:color w:val="231F20"/>
                <w:sz w:val="21"/>
              </w:rPr>
              <w:t>4</w:t>
            </w:r>
          </w:p>
        </w:tc>
      </w:tr>
      <w:tr w:rsidR="008B0F67" w:rsidRPr="005F2DD5"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25E7888" w14:textId="7BBF5AC2"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807E2E" w:rsidRPr="005F2DD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502C857" w14:textId="3A48E6B8" w:rsidR="008B0F67" w:rsidRPr="005F2DD5" w:rsidRDefault="008B0F67" w:rsidP="008B0F67">
            <w:pPr>
              <w:pStyle w:val="TableParagraph"/>
              <w:spacing w:before="6" w:line="240" w:lineRule="exact"/>
              <w:ind w:left="46"/>
              <w:rPr>
                <w:color w:val="231F20"/>
                <w:sz w:val="21"/>
              </w:rPr>
            </w:pPr>
            <w:r w:rsidRPr="005F2DD5">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77CE5DC1"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5728F6">
              <w:rPr>
                <w:color w:val="231F20"/>
                <w:sz w:val="21"/>
              </w:rPr>
              <w:t>2</w:t>
            </w:r>
          </w:p>
        </w:tc>
      </w:tr>
      <w:tr w:rsidR="008B0F67" w:rsidRPr="005F2DD5"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5F2DD5" w:rsidRDefault="008B0F67" w:rsidP="008B0F67">
            <w:pPr>
              <w:pStyle w:val="TableParagraph"/>
              <w:spacing w:line="245" w:lineRule="exact"/>
              <w:rPr>
                <w:sz w:val="21"/>
              </w:rPr>
            </w:pPr>
            <w:r w:rsidRPr="005F2DD5">
              <w:rPr>
                <w:color w:val="231F20"/>
                <w:sz w:val="21"/>
              </w:rPr>
              <w:t>Hearing</w:t>
            </w:r>
            <w:r w:rsidRPr="005F2DD5">
              <w:rPr>
                <w:color w:val="231F20"/>
                <w:spacing w:val="7"/>
                <w:sz w:val="21"/>
              </w:rPr>
              <w:t xml:space="preserve"> </w:t>
            </w:r>
            <w:r w:rsidRPr="005F2DD5">
              <w:rPr>
                <w:color w:val="231F20"/>
                <w:spacing w:val="-2"/>
                <w:sz w:val="21"/>
              </w:rPr>
              <w:t>Types</w:t>
            </w:r>
          </w:p>
        </w:tc>
        <w:tc>
          <w:tcPr>
            <w:tcW w:w="8040" w:type="dxa"/>
            <w:gridSpan w:val="3"/>
            <w:tcBorders>
              <w:top w:val="single" w:sz="8" w:space="0" w:color="231F20"/>
              <w:left w:val="single" w:sz="8" w:space="0" w:color="231F20"/>
            </w:tcBorders>
          </w:tcPr>
          <w:p w14:paraId="4BC8A042" w14:textId="2C2BA249" w:rsidR="004A5308" w:rsidRPr="005F2DD5" w:rsidRDefault="00091E54" w:rsidP="005F2DD5">
            <w:pPr>
              <w:pStyle w:val="TableParagraph"/>
              <w:spacing w:before="19"/>
              <w:rPr>
                <w:rFonts w:ascii="Arial"/>
                <w:sz w:val="18"/>
              </w:rPr>
            </w:pPr>
            <w:r>
              <w:rPr>
                <w:rFonts w:ascii="Arial"/>
                <w:sz w:val="18"/>
              </w:rPr>
              <w:t>Pretrial</w:t>
            </w:r>
            <w:r w:rsidR="005728F6">
              <w:rPr>
                <w:rFonts w:ascii="Arial"/>
                <w:sz w:val="18"/>
              </w:rPr>
              <w:t xml:space="preserve"> hearings</w:t>
            </w:r>
          </w:p>
        </w:tc>
      </w:tr>
      <w:tr w:rsidR="008B0F67" w:rsidRPr="005F2DD5"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5F2DD5" w:rsidRDefault="008B0F67" w:rsidP="008B0F67">
            <w:pPr>
              <w:pStyle w:val="TableParagraph"/>
              <w:spacing w:line="233" w:lineRule="exact"/>
              <w:ind w:left="56" w:right="2"/>
              <w:jc w:val="center"/>
              <w:rPr>
                <w:b/>
                <w:sz w:val="21"/>
              </w:rPr>
            </w:pPr>
            <w:r w:rsidRPr="005F2DD5">
              <w:rPr>
                <w:b/>
                <w:color w:val="231F20"/>
                <w:sz w:val="21"/>
              </w:rPr>
              <w:t>Attorney's</w:t>
            </w:r>
            <w:r w:rsidRPr="005F2DD5">
              <w:rPr>
                <w:b/>
                <w:color w:val="231F20"/>
                <w:spacing w:val="12"/>
                <w:sz w:val="21"/>
              </w:rPr>
              <w:t xml:space="preserve"> </w:t>
            </w:r>
            <w:r w:rsidRPr="005F2DD5">
              <w:rPr>
                <w:b/>
                <w:color w:val="231F20"/>
                <w:spacing w:val="-2"/>
                <w:sz w:val="21"/>
              </w:rPr>
              <w:t>Preparedness</w:t>
            </w:r>
          </w:p>
        </w:tc>
      </w:tr>
      <w:tr w:rsidR="008B0F67" w:rsidRPr="005F2DD5"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4"/>
                <w:sz w:val="21"/>
              </w:rPr>
              <w:t xml:space="preserve"> </w:t>
            </w:r>
            <w:r w:rsidRPr="005F2DD5">
              <w:rPr>
                <w:color w:val="231F20"/>
                <w:sz w:val="21"/>
              </w:rPr>
              <w:t>for</w:t>
            </w:r>
            <w:r w:rsidRPr="005F2DD5">
              <w:rPr>
                <w:color w:val="231F20"/>
                <w:spacing w:val="5"/>
                <w:sz w:val="21"/>
              </w:rPr>
              <w:t xml:space="preserve"> </w:t>
            </w:r>
            <w:r w:rsidRPr="005F2DD5">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6"/>
                <w:sz w:val="21"/>
              </w:rPr>
              <w:t xml:space="preserve"> </w:t>
            </w:r>
            <w:r w:rsidRPr="005F2DD5">
              <w:rPr>
                <w:color w:val="231F20"/>
                <w:sz w:val="21"/>
              </w:rPr>
              <w:t>Attorney</w:t>
            </w:r>
            <w:r w:rsidRPr="005F2DD5">
              <w:rPr>
                <w:color w:val="231F20"/>
                <w:spacing w:val="7"/>
                <w:sz w:val="21"/>
              </w:rPr>
              <w:t xml:space="preserve"> </w:t>
            </w:r>
            <w:r w:rsidRPr="005F2DD5">
              <w:rPr>
                <w:color w:val="231F20"/>
                <w:sz w:val="21"/>
              </w:rPr>
              <w:t>have</w:t>
            </w:r>
            <w:r w:rsidRPr="005F2DD5">
              <w:rPr>
                <w:color w:val="231F20"/>
                <w:spacing w:val="6"/>
                <w:sz w:val="21"/>
              </w:rPr>
              <w:t xml:space="preserve"> </w:t>
            </w:r>
            <w:r w:rsidRPr="005F2DD5">
              <w:rPr>
                <w:color w:val="231F20"/>
                <w:sz w:val="21"/>
              </w:rPr>
              <w:t>the</w:t>
            </w:r>
            <w:r w:rsidRPr="005F2DD5">
              <w:rPr>
                <w:color w:val="231F20"/>
                <w:spacing w:val="7"/>
                <w:sz w:val="21"/>
              </w:rPr>
              <w:t xml:space="preserve"> </w:t>
            </w:r>
            <w:r w:rsidRPr="005F2DD5">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5F2DD5" w:rsidRDefault="008B0F67" w:rsidP="008B0F67">
            <w:pPr>
              <w:pStyle w:val="TableParagraph"/>
              <w:spacing w:line="255" w:lineRule="exact"/>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6"/>
                <w:sz w:val="21"/>
              </w:rPr>
              <w:t xml:space="preserve"> </w:t>
            </w:r>
            <w:r w:rsidRPr="005F2DD5">
              <w:rPr>
                <w:color w:val="231F20"/>
                <w:sz w:val="21"/>
              </w:rPr>
              <w:t>have</w:t>
            </w:r>
            <w:r w:rsidRPr="005F2DD5">
              <w:rPr>
                <w:color w:val="231F20"/>
                <w:spacing w:val="8"/>
                <w:sz w:val="21"/>
              </w:rPr>
              <w:t xml:space="preserve"> </w:t>
            </w:r>
            <w:r w:rsidRPr="005F2DD5">
              <w:rPr>
                <w:color w:val="231F20"/>
                <w:sz w:val="21"/>
              </w:rPr>
              <w:t>had</w:t>
            </w:r>
            <w:r w:rsidRPr="005F2DD5">
              <w:rPr>
                <w:color w:val="231F20"/>
                <w:spacing w:val="6"/>
                <w:sz w:val="21"/>
              </w:rPr>
              <w:t xml:space="preserve"> </w:t>
            </w:r>
            <w:r w:rsidRPr="005F2DD5">
              <w:rPr>
                <w:color w:val="231F20"/>
                <w:sz w:val="21"/>
              </w:rPr>
              <w:t>a</w:t>
            </w:r>
            <w:r w:rsidRPr="005F2DD5">
              <w:rPr>
                <w:color w:val="231F20"/>
                <w:spacing w:val="5"/>
                <w:sz w:val="21"/>
              </w:rPr>
              <w:t xml:space="preserve"> </w:t>
            </w:r>
            <w:r w:rsidRPr="005F2DD5">
              <w:rPr>
                <w:color w:val="231F20"/>
                <w:sz w:val="21"/>
              </w:rPr>
              <w:t>substantive,</w:t>
            </w:r>
            <w:r w:rsidRPr="005F2DD5">
              <w:rPr>
                <w:color w:val="231F20"/>
                <w:spacing w:val="6"/>
                <w:sz w:val="21"/>
              </w:rPr>
              <w:t xml:space="preserve"> </w:t>
            </w:r>
            <w:r w:rsidRPr="005F2DD5">
              <w:rPr>
                <w:color w:val="231F20"/>
                <w:sz w:val="21"/>
              </w:rPr>
              <w:t>confidential</w:t>
            </w:r>
            <w:r w:rsidRPr="005F2DD5">
              <w:rPr>
                <w:color w:val="231F20"/>
                <w:spacing w:val="9"/>
                <w:sz w:val="21"/>
              </w:rPr>
              <w:t xml:space="preserve"> </w:t>
            </w:r>
            <w:r w:rsidRPr="005F2DD5">
              <w:rPr>
                <w:color w:val="231F20"/>
                <w:sz w:val="21"/>
              </w:rPr>
              <w:t>meeting</w:t>
            </w:r>
            <w:r w:rsidRPr="005F2DD5">
              <w:rPr>
                <w:color w:val="231F20"/>
                <w:spacing w:val="5"/>
                <w:sz w:val="21"/>
              </w:rPr>
              <w:t xml:space="preserve"> </w:t>
            </w:r>
            <w:r w:rsidRPr="005F2DD5">
              <w:rPr>
                <w:color w:val="231F20"/>
                <w:spacing w:val="-4"/>
                <w:sz w:val="21"/>
              </w:rPr>
              <w:t>with</w:t>
            </w:r>
          </w:p>
          <w:p w14:paraId="75C2FE21" w14:textId="77777777" w:rsidR="008B0F67" w:rsidRPr="005F2DD5" w:rsidRDefault="008B0F67" w:rsidP="008B0F67">
            <w:pPr>
              <w:pStyle w:val="TableParagraph"/>
              <w:spacing w:before="29" w:line="245" w:lineRule="exact"/>
              <w:rPr>
                <w:sz w:val="21"/>
              </w:rPr>
            </w:pPr>
            <w:r w:rsidRPr="005F2DD5">
              <w:rPr>
                <w:color w:val="231F20"/>
                <w:sz w:val="21"/>
              </w:rPr>
              <w:t>each</w:t>
            </w:r>
            <w:r w:rsidRPr="005F2DD5">
              <w:rPr>
                <w:color w:val="231F20"/>
                <w:spacing w:val="5"/>
                <w:sz w:val="21"/>
              </w:rPr>
              <w:t xml:space="preserve"> </w:t>
            </w:r>
            <w:r w:rsidRPr="005F2DD5">
              <w:rPr>
                <w:color w:val="231F20"/>
                <w:sz w:val="21"/>
              </w:rPr>
              <w:t>client</w:t>
            </w:r>
            <w:r w:rsidRPr="005F2DD5">
              <w:rPr>
                <w:color w:val="231F20"/>
                <w:spacing w:val="5"/>
                <w:sz w:val="21"/>
              </w:rPr>
              <w:t xml:space="preserve"> </w:t>
            </w:r>
            <w:r w:rsidRPr="005F2DD5">
              <w:rPr>
                <w:color w:val="231F20"/>
                <w:sz w:val="21"/>
              </w:rPr>
              <w:t>before</w:t>
            </w:r>
            <w:r w:rsidRPr="005F2DD5">
              <w:rPr>
                <w:color w:val="231F20"/>
                <w:spacing w:val="5"/>
                <w:sz w:val="21"/>
              </w:rPr>
              <w:t xml:space="preserve"> </w:t>
            </w:r>
            <w:r w:rsidRPr="005F2DD5">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5F2DD5" w:rsidRDefault="008B0F67" w:rsidP="008B0F67">
            <w:pPr>
              <w:pStyle w:val="TableParagraph"/>
              <w:spacing w:before="147"/>
              <w:ind w:left="745"/>
              <w:rPr>
                <w:sz w:val="21"/>
              </w:rPr>
            </w:pPr>
            <w:r w:rsidRPr="006C1405">
              <w:rPr>
                <w:color w:val="231F20"/>
                <w:sz w:val="21"/>
                <w:highlight w:val="yellow"/>
              </w:rPr>
              <w:t>Yes</w:t>
            </w:r>
            <w:r w:rsidRPr="006C1405">
              <w:rPr>
                <w:color w:val="231F20"/>
                <w:spacing w:val="50"/>
                <w:sz w:val="21"/>
                <w:highlight w:val="yellow"/>
              </w:rPr>
              <w:t xml:space="preserve"> </w:t>
            </w:r>
            <w:r w:rsidRPr="006C1405">
              <w:rPr>
                <w:color w:val="231F20"/>
                <w:sz w:val="21"/>
                <w:highlight w:val="yellow"/>
              </w:rPr>
              <w:t>/</w:t>
            </w:r>
            <w:r w:rsidRPr="006C1405">
              <w:rPr>
                <w:color w:val="231F20"/>
                <w:spacing w:val="51"/>
                <w:sz w:val="21"/>
                <w:highlight w:val="yellow"/>
              </w:rPr>
              <w:t xml:space="preserve"> </w:t>
            </w:r>
            <w:r w:rsidRPr="006C1405">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prepared</w:t>
            </w:r>
            <w:r w:rsidRPr="005F2DD5">
              <w:rPr>
                <w:color w:val="231F20"/>
                <w:spacing w:val="5"/>
                <w:sz w:val="21"/>
              </w:rPr>
              <w:t xml:space="preserve"> </w:t>
            </w:r>
            <w:r w:rsidRPr="005F2DD5">
              <w:rPr>
                <w:color w:val="231F20"/>
                <w:sz w:val="21"/>
              </w:rPr>
              <w:t>to</w:t>
            </w:r>
            <w:r w:rsidRPr="005F2DD5">
              <w:rPr>
                <w:color w:val="231F20"/>
                <w:spacing w:val="6"/>
                <w:sz w:val="21"/>
              </w:rPr>
              <w:t xml:space="preserve"> </w:t>
            </w:r>
            <w:r w:rsidRPr="005F2DD5">
              <w:rPr>
                <w:color w:val="231F20"/>
                <w:sz w:val="21"/>
              </w:rPr>
              <w:t>handle</w:t>
            </w:r>
            <w:r w:rsidRPr="005F2DD5">
              <w:rPr>
                <w:color w:val="231F20"/>
                <w:spacing w:val="8"/>
                <w:sz w:val="21"/>
              </w:rPr>
              <w:t xml:space="preserve"> </w:t>
            </w:r>
            <w:r w:rsidRPr="005F2DD5">
              <w:rPr>
                <w:color w:val="231F20"/>
                <w:sz w:val="21"/>
              </w:rPr>
              <w:t>their</w:t>
            </w:r>
            <w:r w:rsidRPr="005F2DD5">
              <w:rPr>
                <w:color w:val="231F20"/>
                <w:spacing w:val="6"/>
                <w:sz w:val="21"/>
              </w:rPr>
              <w:t xml:space="preserve"> </w:t>
            </w:r>
            <w:r w:rsidRPr="005F2DD5">
              <w:rPr>
                <w:color w:val="231F20"/>
                <w:sz w:val="21"/>
              </w:rPr>
              <w:t>clients'</w:t>
            </w:r>
            <w:r w:rsidRPr="005F2DD5">
              <w:rPr>
                <w:color w:val="231F20"/>
                <w:spacing w:val="5"/>
                <w:sz w:val="21"/>
              </w:rPr>
              <w:t xml:space="preserve"> </w:t>
            </w:r>
            <w:r w:rsidRPr="005F2DD5">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6C1405">
              <w:rPr>
                <w:color w:val="231F20"/>
                <w:spacing w:val="50"/>
                <w:sz w:val="21"/>
                <w:highlight w:val="yellow"/>
              </w:rPr>
              <w:t xml:space="preserve"> </w:t>
            </w:r>
            <w:r w:rsidRPr="006C1405">
              <w:rPr>
                <w:color w:val="231F20"/>
                <w:sz w:val="21"/>
                <w:highlight w:val="yellow"/>
              </w:rPr>
              <w:t>/</w:t>
            </w:r>
            <w:r w:rsidRPr="006C1405">
              <w:rPr>
                <w:color w:val="231F20"/>
                <w:spacing w:val="51"/>
                <w:sz w:val="21"/>
                <w:highlight w:val="yellow"/>
              </w:rPr>
              <w:t xml:space="preserve"> </w:t>
            </w:r>
            <w:r w:rsidRPr="006C1405">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5F2DD5" w:rsidRDefault="008B0F67" w:rsidP="008B0F67">
            <w:pPr>
              <w:pStyle w:val="TableParagraph"/>
              <w:spacing w:before="5"/>
              <w:ind w:left="274"/>
              <w:rPr>
                <w:b/>
                <w:bCs/>
                <w:color w:val="231F20"/>
                <w:spacing w:val="-2"/>
                <w:sz w:val="21"/>
              </w:rPr>
            </w:pPr>
            <w:r w:rsidRPr="005F2DD5">
              <w:rPr>
                <w:b/>
                <w:bCs/>
                <w:color w:val="231F20"/>
                <w:sz w:val="21"/>
              </w:rPr>
              <w:t>How</w:t>
            </w:r>
            <w:r w:rsidRPr="005F2DD5">
              <w:rPr>
                <w:b/>
                <w:bCs/>
                <w:color w:val="231F20"/>
                <w:spacing w:val="5"/>
                <w:sz w:val="21"/>
              </w:rPr>
              <w:t xml:space="preserve"> </w:t>
            </w:r>
            <w:r w:rsidRPr="005F2DD5">
              <w:rPr>
                <w:b/>
                <w:bCs/>
                <w:color w:val="231F20"/>
                <w:sz w:val="21"/>
              </w:rPr>
              <w:t>prepared</w:t>
            </w:r>
            <w:r w:rsidRPr="005F2DD5">
              <w:rPr>
                <w:b/>
                <w:bCs/>
                <w:color w:val="231F20"/>
                <w:spacing w:val="6"/>
                <w:sz w:val="21"/>
              </w:rPr>
              <w:t xml:space="preserve"> </w:t>
            </w:r>
            <w:r w:rsidRPr="005F2DD5">
              <w:rPr>
                <w:b/>
                <w:bCs/>
                <w:color w:val="231F20"/>
                <w:sz w:val="21"/>
              </w:rPr>
              <w:t>did</w:t>
            </w:r>
            <w:r w:rsidRPr="005F2DD5">
              <w:rPr>
                <w:b/>
                <w:bCs/>
                <w:color w:val="231F20"/>
                <w:spacing w:val="5"/>
                <w:sz w:val="21"/>
              </w:rPr>
              <w:t xml:space="preserve"> </w:t>
            </w:r>
            <w:r w:rsidRPr="005F2DD5">
              <w:rPr>
                <w:b/>
                <w:bCs/>
                <w:color w:val="231F20"/>
                <w:sz w:val="21"/>
              </w:rPr>
              <w:t>the</w:t>
            </w:r>
            <w:r w:rsidRPr="005F2DD5">
              <w:rPr>
                <w:b/>
                <w:bCs/>
                <w:color w:val="231F20"/>
                <w:spacing w:val="8"/>
                <w:sz w:val="21"/>
              </w:rPr>
              <w:t xml:space="preserve"> </w:t>
            </w:r>
            <w:r w:rsidRPr="005F2DD5">
              <w:rPr>
                <w:b/>
                <w:bCs/>
                <w:color w:val="231F20"/>
                <w:sz w:val="21"/>
              </w:rPr>
              <w:t>Attorney</w:t>
            </w:r>
            <w:r w:rsidRPr="005F2DD5">
              <w:rPr>
                <w:b/>
                <w:bCs/>
                <w:color w:val="231F20"/>
                <w:spacing w:val="8"/>
                <w:sz w:val="21"/>
              </w:rPr>
              <w:t xml:space="preserve"> </w:t>
            </w:r>
            <w:r w:rsidRPr="005F2DD5">
              <w:rPr>
                <w:b/>
                <w:bCs/>
                <w:color w:val="231F20"/>
                <w:spacing w:val="-2"/>
                <w:sz w:val="21"/>
              </w:rPr>
              <w:t>appear?</w:t>
            </w:r>
          </w:p>
          <w:p w14:paraId="6FD014C6" w14:textId="037C143E" w:rsidR="008B0F67" w:rsidRPr="005F2DD5" w:rsidRDefault="00091E54" w:rsidP="005F2DD5">
            <w:pPr>
              <w:pStyle w:val="TableParagraph"/>
              <w:spacing w:before="5"/>
              <w:rPr>
                <w:sz w:val="21"/>
              </w:rPr>
            </w:pPr>
            <w:r>
              <w:rPr>
                <w:sz w:val="21"/>
              </w:rPr>
              <w:t>Thomas</w:t>
            </w:r>
            <w:r w:rsidR="005F2DD5">
              <w:rPr>
                <w:sz w:val="21"/>
              </w:rPr>
              <w:t xml:space="preserve"> </w:t>
            </w:r>
            <w:r w:rsidR="008B0F67" w:rsidRPr="005F2DD5">
              <w:rPr>
                <w:sz w:val="21"/>
              </w:rPr>
              <w:t>appeared to be prepared for his cases today.</w:t>
            </w:r>
            <w:r w:rsidR="00807E2E" w:rsidRPr="005F2DD5">
              <w:rPr>
                <w:sz w:val="21"/>
              </w:rPr>
              <w:t xml:space="preserve"> </w:t>
            </w:r>
          </w:p>
        </w:tc>
      </w:tr>
      <w:tr w:rsidR="008B0F67" w:rsidRPr="005F2DD5"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5F2DD5" w:rsidRDefault="008B0F67" w:rsidP="008B0F67">
            <w:pPr>
              <w:pStyle w:val="TableParagraph"/>
              <w:spacing w:before="5"/>
              <w:ind w:left="274"/>
              <w:rPr>
                <w:b/>
                <w:bCs/>
                <w:color w:val="231F20"/>
                <w:spacing w:val="-2"/>
                <w:sz w:val="21"/>
              </w:rPr>
            </w:pPr>
            <w:r w:rsidRPr="005F2DD5">
              <w:rPr>
                <w:b/>
                <w:bCs/>
                <w:color w:val="231F20"/>
                <w:sz w:val="21"/>
              </w:rPr>
              <w:t>How</w:t>
            </w:r>
            <w:r w:rsidRPr="005F2DD5">
              <w:rPr>
                <w:b/>
                <w:bCs/>
                <w:color w:val="231F20"/>
                <w:spacing w:val="6"/>
                <w:sz w:val="21"/>
              </w:rPr>
              <w:t xml:space="preserve"> </w:t>
            </w:r>
            <w:r w:rsidRPr="005F2DD5">
              <w:rPr>
                <w:b/>
                <w:bCs/>
                <w:color w:val="231F20"/>
                <w:sz w:val="21"/>
              </w:rPr>
              <w:t>knowledgeable</w:t>
            </w:r>
            <w:r w:rsidRPr="005F2DD5">
              <w:rPr>
                <w:b/>
                <w:bCs/>
                <w:color w:val="231F20"/>
                <w:spacing w:val="8"/>
                <w:sz w:val="21"/>
              </w:rPr>
              <w:t xml:space="preserve"> </w:t>
            </w:r>
            <w:r w:rsidRPr="005F2DD5">
              <w:rPr>
                <w:b/>
                <w:bCs/>
                <w:color w:val="231F20"/>
                <w:sz w:val="21"/>
              </w:rPr>
              <w:t>was</w:t>
            </w:r>
            <w:r w:rsidRPr="005F2DD5">
              <w:rPr>
                <w:b/>
                <w:bCs/>
                <w:color w:val="231F20"/>
                <w:spacing w:val="6"/>
                <w:sz w:val="21"/>
              </w:rPr>
              <w:t xml:space="preserve"> </w:t>
            </w:r>
            <w:r w:rsidRPr="005F2DD5">
              <w:rPr>
                <w:b/>
                <w:bCs/>
                <w:color w:val="231F20"/>
                <w:sz w:val="21"/>
              </w:rPr>
              <w:t>the</w:t>
            </w:r>
            <w:r w:rsidRPr="005F2DD5">
              <w:rPr>
                <w:b/>
                <w:bCs/>
                <w:color w:val="231F20"/>
                <w:spacing w:val="9"/>
                <w:sz w:val="21"/>
              </w:rPr>
              <w:t xml:space="preserve"> </w:t>
            </w:r>
            <w:r w:rsidRPr="005F2DD5">
              <w:rPr>
                <w:b/>
                <w:bCs/>
                <w:color w:val="231F20"/>
                <w:sz w:val="21"/>
              </w:rPr>
              <w:t>Attorney</w:t>
            </w:r>
            <w:r w:rsidRPr="005F2DD5">
              <w:rPr>
                <w:b/>
                <w:bCs/>
                <w:color w:val="231F20"/>
                <w:spacing w:val="8"/>
                <w:sz w:val="21"/>
              </w:rPr>
              <w:t xml:space="preserve"> </w:t>
            </w:r>
            <w:r w:rsidRPr="005F2DD5">
              <w:rPr>
                <w:b/>
                <w:bCs/>
                <w:color w:val="231F20"/>
                <w:sz w:val="21"/>
              </w:rPr>
              <w:t>about</w:t>
            </w:r>
            <w:r w:rsidRPr="005F2DD5">
              <w:rPr>
                <w:b/>
                <w:bCs/>
                <w:color w:val="231F20"/>
                <w:spacing w:val="7"/>
                <w:sz w:val="21"/>
              </w:rPr>
              <w:t xml:space="preserve"> </w:t>
            </w:r>
            <w:r w:rsidRPr="005F2DD5">
              <w:rPr>
                <w:b/>
                <w:bCs/>
                <w:color w:val="231F20"/>
                <w:sz w:val="21"/>
              </w:rPr>
              <w:t>their</w:t>
            </w:r>
            <w:r w:rsidRPr="005F2DD5">
              <w:rPr>
                <w:b/>
                <w:bCs/>
                <w:color w:val="231F20"/>
                <w:spacing w:val="6"/>
                <w:sz w:val="21"/>
              </w:rPr>
              <w:t xml:space="preserve"> </w:t>
            </w:r>
            <w:r w:rsidRPr="005F2DD5">
              <w:rPr>
                <w:b/>
                <w:bCs/>
                <w:color w:val="231F20"/>
                <w:spacing w:val="-2"/>
                <w:sz w:val="21"/>
              </w:rPr>
              <w:t>cases?</w:t>
            </w:r>
          </w:p>
          <w:p w14:paraId="21C2D6C2" w14:textId="49D09D94" w:rsidR="008B0F67" w:rsidRPr="005F2DD5" w:rsidRDefault="00091E54" w:rsidP="008B0F67">
            <w:pPr>
              <w:pStyle w:val="TableParagraph"/>
              <w:spacing w:before="5"/>
              <w:rPr>
                <w:sz w:val="21"/>
              </w:rPr>
            </w:pPr>
            <w:r>
              <w:rPr>
                <w:sz w:val="21"/>
              </w:rPr>
              <w:t>Thomas</w:t>
            </w:r>
            <w:r w:rsidR="008B0F67" w:rsidRPr="005F2DD5">
              <w:rPr>
                <w:sz w:val="21"/>
              </w:rPr>
              <w:t xml:space="preserve"> appeared to be knowledgeable about all his cases today.</w:t>
            </w:r>
          </w:p>
        </w:tc>
      </w:tr>
      <w:tr w:rsidR="008B0F67" w:rsidRPr="005F2DD5"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5F2DD5" w:rsidRDefault="008B0F67" w:rsidP="008B0F67">
            <w:pPr>
              <w:pStyle w:val="TableParagraph"/>
              <w:spacing w:before="5"/>
              <w:ind w:left="274"/>
              <w:rPr>
                <w:b/>
                <w:bCs/>
                <w:color w:val="231F20"/>
                <w:spacing w:val="-4"/>
                <w:sz w:val="21"/>
              </w:rPr>
            </w:pPr>
            <w:r w:rsidRPr="005F2DD5">
              <w:rPr>
                <w:b/>
                <w:bCs/>
                <w:color w:val="231F20"/>
                <w:sz w:val="21"/>
              </w:rPr>
              <w:t>The</w:t>
            </w:r>
            <w:r w:rsidRPr="005F2DD5">
              <w:rPr>
                <w:b/>
                <w:bCs/>
                <w:color w:val="231F20"/>
                <w:spacing w:val="9"/>
                <w:sz w:val="21"/>
              </w:rPr>
              <w:t xml:space="preserve"> </w:t>
            </w:r>
            <w:r w:rsidRPr="005F2DD5">
              <w:rPr>
                <w:b/>
                <w:bCs/>
                <w:color w:val="231F20"/>
                <w:sz w:val="21"/>
              </w:rPr>
              <w:t>Attorney's</w:t>
            </w:r>
            <w:r w:rsidRPr="005F2DD5">
              <w:rPr>
                <w:b/>
                <w:bCs/>
                <w:color w:val="231F20"/>
                <w:spacing w:val="8"/>
                <w:sz w:val="21"/>
              </w:rPr>
              <w:t xml:space="preserve"> </w:t>
            </w:r>
            <w:r w:rsidRPr="005F2DD5">
              <w:rPr>
                <w:b/>
                <w:bCs/>
                <w:color w:val="231F20"/>
                <w:sz w:val="21"/>
              </w:rPr>
              <w:t>courtroom</w:t>
            </w:r>
            <w:r w:rsidRPr="005F2DD5">
              <w:rPr>
                <w:b/>
                <w:bCs/>
                <w:color w:val="231F20"/>
                <w:spacing w:val="8"/>
                <w:sz w:val="21"/>
              </w:rPr>
              <w:t xml:space="preserve"> </w:t>
            </w:r>
            <w:r w:rsidRPr="005F2DD5">
              <w:rPr>
                <w:b/>
                <w:bCs/>
                <w:color w:val="231F20"/>
                <w:sz w:val="21"/>
              </w:rPr>
              <w:t>advocacy</w:t>
            </w:r>
            <w:r w:rsidRPr="005F2DD5">
              <w:rPr>
                <w:b/>
                <w:bCs/>
                <w:color w:val="231F20"/>
                <w:spacing w:val="10"/>
                <w:sz w:val="21"/>
              </w:rPr>
              <w:t xml:space="preserve"> </w:t>
            </w:r>
            <w:r w:rsidRPr="005F2DD5">
              <w:rPr>
                <w:b/>
                <w:bCs/>
                <w:color w:val="231F20"/>
                <w:sz w:val="21"/>
              </w:rPr>
              <w:t>skills</w:t>
            </w:r>
            <w:r w:rsidRPr="005F2DD5">
              <w:rPr>
                <w:b/>
                <w:bCs/>
                <w:color w:val="231F20"/>
                <w:spacing w:val="8"/>
                <w:sz w:val="21"/>
              </w:rPr>
              <w:t xml:space="preserve"> </w:t>
            </w:r>
            <w:r w:rsidRPr="005F2DD5">
              <w:rPr>
                <w:b/>
                <w:bCs/>
                <w:color w:val="231F20"/>
                <w:spacing w:val="-4"/>
                <w:sz w:val="21"/>
              </w:rPr>
              <w:t>were:</w:t>
            </w:r>
          </w:p>
          <w:p w14:paraId="2E7B9A12" w14:textId="46A17036" w:rsidR="008B0F67" w:rsidRPr="005F2DD5" w:rsidRDefault="00091E54" w:rsidP="008B0F67">
            <w:pPr>
              <w:pStyle w:val="TableParagraph"/>
              <w:spacing w:before="5"/>
              <w:rPr>
                <w:sz w:val="21"/>
              </w:rPr>
            </w:pPr>
            <w:r>
              <w:rPr>
                <w:sz w:val="21"/>
              </w:rPr>
              <w:t>Thomas</w:t>
            </w:r>
            <w:r w:rsidR="005F2DD5">
              <w:rPr>
                <w:sz w:val="21"/>
              </w:rPr>
              <w:t>’s</w:t>
            </w:r>
            <w:r w:rsidR="00696976" w:rsidRPr="005F2DD5">
              <w:rPr>
                <w:sz w:val="21"/>
              </w:rPr>
              <w:t xml:space="preserve"> advocacy skills were good. </w:t>
            </w:r>
          </w:p>
          <w:p w14:paraId="311B133C" w14:textId="45413EAA" w:rsidR="004A5308" w:rsidRPr="005F2DD5" w:rsidRDefault="004A5308" w:rsidP="008B0F67">
            <w:pPr>
              <w:pStyle w:val="TableParagraph"/>
              <w:spacing w:before="5"/>
              <w:rPr>
                <w:sz w:val="21"/>
              </w:rPr>
            </w:pPr>
          </w:p>
        </w:tc>
      </w:tr>
      <w:tr w:rsidR="008B0F67" w:rsidRPr="005F2DD5" w14:paraId="36A3BF52" w14:textId="77777777">
        <w:trPr>
          <w:trHeight w:val="821"/>
        </w:trPr>
        <w:tc>
          <w:tcPr>
            <w:tcW w:w="10109" w:type="dxa"/>
            <w:gridSpan w:val="4"/>
            <w:tcBorders>
              <w:top w:val="single" w:sz="8" w:space="0" w:color="231F20"/>
            </w:tcBorders>
          </w:tcPr>
          <w:p w14:paraId="12330BDD" w14:textId="10A1DAD5" w:rsidR="008B0F67" w:rsidRPr="005F2DD5" w:rsidRDefault="008B0F67" w:rsidP="008B0F67">
            <w:pPr>
              <w:pStyle w:val="TableParagraph"/>
              <w:spacing w:before="6"/>
              <w:ind w:left="274"/>
              <w:rPr>
                <w:b/>
                <w:bCs/>
                <w:color w:val="231F20"/>
                <w:spacing w:val="-2"/>
                <w:sz w:val="21"/>
              </w:rPr>
            </w:pPr>
            <w:r w:rsidRPr="005F2DD5">
              <w:rPr>
                <w:b/>
                <w:bCs/>
                <w:color w:val="231F20"/>
                <w:sz w:val="21"/>
              </w:rPr>
              <w:t>How</w:t>
            </w:r>
            <w:r w:rsidRPr="005F2DD5">
              <w:rPr>
                <w:b/>
                <w:bCs/>
                <w:color w:val="231F20"/>
                <w:spacing w:val="7"/>
                <w:sz w:val="21"/>
              </w:rPr>
              <w:t xml:space="preserve"> </w:t>
            </w:r>
            <w:r w:rsidRPr="005F2DD5">
              <w:rPr>
                <w:b/>
                <w:bCs/>
                <w:color w:val="231F20"/>
                <w:sz w:val="21"/>
              </w:rPr>
              <w:t>was</w:t>
            </w:r>
            <w:r w:rsidRPr="005F2DD5">
              <w:rPr>
                <w:b/>
                <w:bCs/>
                <w:color w:val="231F20"/>
                <w:spacing w:val="7"/>
                <w:sz w:val="21"/>
              </w:rPr>
              <w:t xml:space="preserve"> </w:t>
            </w:r>
            <w:r w:rsidRPr="005F2DD5">
              <w:rPr>
                <w:b/>
                <w:bCs/>
                <w:color w:val="231F20"/>
                <w:sz w:val="21"/>
              </w:rPr>
              <w:t>the</w:t>
            </w:r>
            <w:r w:rsidRPr="005F2DD5">
              <w:rPr>
                <w:b/>
                <w:bCs/>
                <w:color w:val="231F20"/>
                <w:spacing w:val="9"/>
                <w:sz w:val="21"/>
              </w:rPr>
              <w:t xml:space="preserve"> </w:t>
            </w:r>
            <w:r w:rsidRPr="005F2DD5">
              <w:rPr>
                <w:b/>
                <w:bCs/>
                <w:color w:val="231F20"/>
                <w:sz w:val="21"/>
              </w:rPr>
              <w:t>Attorney/client</w:t>
            </w:r>
            <w:r w:rsidRPr="005F2DD5">
              <w:rPr>
                <w:b/>
                <w:bCs/>
                <w:color w:val="231F20"/>
                <w:spacing w:val="7"/>
                <w:sz w:val="21"/>
              </w:rPr>
              <w:t xml:space="preserve"> </w:t>
            </w:r>
            <w:r w:rsidRPr="005F2DD5">
              <w:rPr>
                <w:b/>
                <w:bCs/>
                <w:color w:val="231F20"/>
                <w:spacing w:val="-2"/>
                <w:sz w:val="21"/>
              </w:rPr>
              <w:t>communication?</w:t>
            </w:r>
          </w:p>
          <w:p w14:paraId="67EE28E5" w14:textId="4A21412D" w:rsidR="008B0F67" w:rsidRPr="005F2DD5" w:rsidRDefault="008B0F67" w:rsidP="008B0F67">
            <w:pPr>
              <w:pStyle w:val="TableParagraph"/>
              <w:spacing w:before="6"/>
              <w:rPr>
                <w:sz w:val="21"/>
              </w:rPr>
            </w:pPr>
            <w:r w:rsidRPr="005F2DD5">
              <w:rPr>
                <w:sz w:val="21"/>
              </w:rPr>
              <w:t>The attorney-</w:t>
            </w:r>
            <w:proofErr w:type="gramStart"/>
            <w:r w:rsidRPr="005F2DD5">
              <w:rPr>
                <w:sz w:val="21"/>
              </w:rPr>
              <w:t>client</w:t>
            </w:r>
            <w:proofErr w:type="gramEnd"/>
            <w:r w:rsidRPr="005F2DD5">
              <w:rPr>
                <w:sz w:val="21"/>
              </w:rPr>
              <w:t xml:space="preserve"> communication appeared to be good.</w:t>
            </w:r>
          </w:p>
        </w:tc>
      </w:tr>
      <w:tr w:rsidR="008B0F67" w:rsidRPr="005F2DD5"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5F2DD5" w:rsidRDefault="008B0F67" w:rsidP="008B0F67">
            <w:pPr>
              <w:pStyle w:val="TableParagraph"/>
              <w:spacing w:line="233" w:lineRule="exact"/>
              <w:ind w:left="56" w:right="2"/>
              <w:jc w:val="center"/>
              <w:rPr>
                <w:b/>
                <w:sz w:val="21"/>
              </w:rPr>
            </w:pPr>
            <w:r w:rsidRPr="005F2DD5">
              <w:rPr>
                <w:b/>
                <w:color w:val="231F20"/>
                <w:sz w:val="21"/>
              </w:rPr>
              <w:t>Case</w:t>
            </w:r>
            <w:r w:rsidRPr="005F2DD5">
              <w:rPr>
                <w:b/>
                <w:color w:val="231F20"/>
                <w:spacing w:val="11"/>
                <w:sz w:val="21"/>
              </w:rPr>
              <w:t xml:space="preserve"> </w:t>
            </w:r>
            <w:r w:rsidRPr="005F2DD5">
              <w:rPr>
                <w:b/>
                <w:color w:val="231F20"/>
                <w:sz w:val="21"/>
              </w:rPr>
              <w:t>Stage-Specific</w:t>
            </w:r>
            <w:r w:rsidRPr="005F2DD5">
              <w:rPr>
                <w:b/>
                <w:color w:val="231F20"/>
                <w:spacing w:val="14"/>
                <w:sz w:val="21"/>
              </w:rPr>
              <w:t xml:space="preserve"> </w:t>
            </w:r>
            <w:r w:rsidRPr="005F2DD5">
              <w:rPr>
                <w:b/>
                <w:color w:val="231F20"/>
                <w:spacing w:val="-2"/>
                <w:sz w:val="21"/>
              </w:rPr>
              <w:t>Issues</w:t>
            </w:r>
          </w:p>
        </w:tc>
      </w:tr>
      <w:tr w:rsidR="008B0F67" w:rsidRPr="005F2DD5"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6"/>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argue</w:t>
            </w:r>
            <w:r w:rsidRPr="005F2DD5">
              <w:rPr>
                <w:color w:val="231F20"/>
                <w:spacing w:val="7"/>
                <w:sz w:val="21"/>
              </w:rPr>
              <w:t xml:space="preserve"> </w:t>
            </w:r>
            <w:r w:rsidRPr="005F2DD5">
              <w:rPr>
                <w:color w:val="231F20"/>
                <w:sz w:val="21"/>
              </w:rPr>
              <w:t>for</w:t>
            </w:r>
            <w:r w:rsidRPr="005F2DD5">
              <w:rPr>
                <w:color w:val="231F20"/>
                <w:spacing w:val="6"/>
                <w:sz w:val="21"/>
              </w:rPr>
              <w:t xml:space="preserve"> </w:t>
            </w:r>
            <w:r w:rsidRPr="005F2DD5">
              <w:rPr>
                <w:color w:val="231F20"/>
                <w:sz w:val="21"/>
              </w:rPr>
              <w:t>pretrial</w:t>
            </w:r>
            <w:r w:rsidRPr="005F2DD5">
              <w:rPr>
                <w:color w:val="231F20"/>
                <w:spacing w:val="8"/>
                <w:sz w:val="21"/>
              </w:rPr>
              <w:t xml:space="preserve"> </w:t>
            </w:r>
            <w:r w:rsidRPr="005F2DD5">
              <w:rPr>
                <w:color w:val="231F20"/>
                <w:sz w:val="21"/>
              </w:rPr>
              <w:t>release/OR,</w:t>
            </w:r>
            <w:r w:rsidRPr="005F2DD5">
              <w:rPr>
                <w:color w:val="231F20"/>
                <w:spacing w:val="6"/>
                <w:sz w:val="21"/>
              </w:rPr>
              <w:t xml:space="preserve"> </w:t>
            </w:r>
            <w:r w:rsidRPr="005F2DD5">
              <w:rPr>
                <w:color w:val="231F20"/>
                <w:sz w:val="21"/>
              </w:rPr>
              <w:t>or</w:t>
            </w:r>
            <w:r w:rsidRPr="005F2DD5">
              <w:rPr>
                <w:color w:val="231F20"/>
                <w:spacing w:val="6"/>
                <w:sz w:val="21"/>
              </w:rPr>
              <w:t xml:space="preserve"> </w:t>
            </w:r>
            <w:r w:rsidRPr="005F2DD5">
              <w:rPr>
                <w:color w:val="231F20"/>
                <w:sz w:val="21"/>
              </w:rPr>
              <w:t>for</w:t>
            </w:r>
            <w:r w:rsidRPr="005F2DD5">
              <w:rPr>
                <w:color w:val="231F20"/>
                <w:spacing w:val="7"/>
                <w:sz w:val="21"/>
              </w:rPr>
              <w:t xml:space="preserve"> </w:t>
            </w:r>
            <w:r w:rsidRPr="005F2DD5">
              <w:rPr>
                <w:color w:val="231F20"/>
                <w:sz w:val="21"/>
              </w:rPr>
              <w:t>reasonable</w:t>
            </w:r>
            <w:r w:rsidRPr="005F2DD5">
              <w:rPr>
                <w:color w:val="231F20"/>
                <w:spacing w:val="7"/>
                <w:sz w:val="21"/>
              </w:rPr>
              <w:t xml:space="preserve"> </w:t>
            </w:r>
            <w:r w:rsidRPr="005F2DD5">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5F2DD5" w:rsidRDefault="008B0F67" w:rsidP="008B0F67">
            <w:pPr>
              <w:pStyle w:val="TableParagraph"/>
              <w:spacing w:before="6" w:line="239" w:lineRule="exact"/>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N/A</w:t>
            </w:r>
          </w:p>
        </w:tc>
      </w:tr>
      <w:tr w:rsidR="008B0F67" w:rsidRPr="005F2DD5"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7"/>
                <w:sz w:val="21"/>
              </w:rPr>
              <w:t xml:space="preserve"> </w:t>
            </w:r>
            <w:r w:rsidRPr="005F2DD5">
              <w:rPr>
                <w:color w:val="231F20"/>
                <w:sz w:val="21"/>
              </w:rPr>
              <w:t>counsel</w:t>
            </w:r>
            <w:r w:rsidRPr="005F2DD5">
              <w:rPr>
                <w:color w:val="231F20"/>
                <w:spacing w:val="7"/>
                <w:sz w:val="21"/>
              </w:rPr>
              <w:t xml:space="preserve"> </w:t>
            </w:r>
            <w:r w:rsidRPr="005F2DD5">
              <w:rPr>
                <w:color w:val="231F20"/>
                <w:sz w:val="21"/>
              </w:rPr>
              <w:t>each</w:t>
            </w:r>
            <w:r w:rsidRPr="005F2DD5">
              <w:rPr>
                <w:color w:val="231F20"/>
                <w:spacing w:val="5"/>
                <w:sz w:val="21"/>
              </w:rPr>
              <w:t xml:space="preserve"> </w:t>
            </w:r>
            <w:r w:rsidRPr="005F2DD5">
              <w:rPr>
                <w:color w:val="231F20"/>
                <w:sz w:val="21"/>
              </w:rPr>
              <w:t>client</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refrain</w:t>
            </w:r>
            <w:r w:rsidRPr="005F2DD5">
              <w:rPr>
                <w:color w:val="231F20"/>
                <w:spacing w:val="5"/>
                <w:sz w:val="21"/>
              </w:rPr>
              <w:t xml:space="preserve"> </w:t>
            </w:r>
            <w:r w:rsidRPr="005F2DD5">
              <w:rPr>
                <w:color w:val="231F20"/>
                <w:sz w:val="21"/>
              </w:rPr>
              <w:t>from</w:t>
            </w:r>
            <w:r w:rsidRPr="005F2DD5">
              <w:rPr>
                <w:color w:val="231F20"/>
                <w:spacing w:val="6"/>
                <w:sz w:val="21"/>
              </w:rPr>
              <w:t xml:space="preserve"> </w:t>
            </w:r>
            <w:r w:rsidRPr="005F2DD5">
              <w:rPr>
                <w:color w:val="231F20"/>
                <w:sz w:val="21"/>
              </w:rPr>
              <w:t>waiving</w:t>
            </w:r>
            <w:r w:rsidRPr="005F2DD5">
              <w:rPr>
                <w:color w:val="231F20"/>
                <w:spacing w:val="5"/>
                <w:sz w:val="21"/>
              </w:rPr>
              <w:t xml:space="preserve"> </w:t>
            </w:r>
            <w:r w:rsidRPr="005F2DD5">
              <w:rPr>
                <w:color w:val="231F20"/>
                <w:sz w:val="21"/>
              </w:rPr>
              <w:t>trial</w:t>
            </w:r>
            <w:r w:rsidRPr="005F2DD5">
              <w:rPr>
                <w:color w:val="231F20"/>
                <w:spacing w:val="7"/>
                <w:sz w:val="21"/>
              </w:rPr>
              <w:t xml:space="preserve"> </w:t>
            </w:r>
            <w:r w:rsidRPr="005F2DD5">
              <w:rPr>
                <w:color w:val="231F20"/>
                <w:sz w:val="21"/>
              </w:rPr>
              <w:t>rights</w:t>
            </w:r>
            <w:r w:rsidRPr="005F2DD5">
              <w:rPr>
                <w:color w:val="231F20"/>
                <w:spacing w:val="5"/>
                <w:sz w:val="21"/>
              </w:rPr>
              <w:t xml:space="preserve"> </w:t>
            </w:r>
            <w:r w:rsidRPr="005F2DD5">
              <w:rPr>
                <w:color w:val="231F20"/>
                <w:sz w:val="21"/>
              </w:rPr>
              <w:t>until</w:t>
            </w:r>
            <w:r w:rsidRPr="005F2DD5">
              <w:rPr>
                <w:color w:val="231F20"/>
                <w:spacing w:val="7"/>
                <w:sz w:val="21"/>
              </w:rPr>
              <w:t xml:space="preserve"> </w:t>
            </w:r>
            <w:r w:rsidRPr="005F2DD5">
              <w:rPr>
                <w:color w:val="231F20"/>
                <w:spacing w:val="-5"/>
                <w:sz w:val="21"/>
              </w:rPr>
              <w:t>the</w:t>
            </w:r>
          </w:p>
          <w:p w14:paraId="3BADDC31" w14:textId="77777777" w:rsidR="008B0F67" w:rsidRPr="005F2DD5" w:rsidRDefault="008B0F67" w:rsidP="008B0F67">
            <w:pPr>
              <w:pStyle w:val="TableParagraph"/>
              <w:spacing w:before="29" w:line="235" w:lineRule="exact"/>
              <w:rPr>
                <w:sz w:val="21"/>
              </w:rPr>
            </w:pPr>
            <w:r w:rsidRPr="005F2DD5">
              <w:rPr>
                <w:color w:val="231F20"/>
                <w:sz w:val="21"/>
              </w:rPr>
              <w:t>attorney</w:t>
            </w:r>
            <w:r w:rsidRPr="005F2DD5">
              <w:rPr>
                <w:color w:val="231F20"/>
                <w:spacing w:val="8"/>
                <w:sz w:val="21"/>
              </w:rPr>
              <w:t xml:space="preserve"> </w:t>
            </w:r>
            <w:r w:rsidRPr="005F2DD5">
              <w:rPr>
                <w:color w:val="231F20"/>
                <w:sz w:val="21"/>
              </w:rPr>
              <w:t>completed</w:t>
            </w:r>
            <w:r w:rsidRPr="005F2DD5">
              <w:rPr>
                <w:color w:val="231F20"/>
                <w:spacing w:val="8"/>
                <w:sz w:val="21"/>
              </w:rPr>
              <w:t xml:space="preserve"> </w:t>
            </w:r>
            <w:r w:rsidRPr="005F2DD5">
              <w:rPr>
                <w:color w:val="231F20"/>
                <w:sz w:val="21"/>
              </w:rPr>
              <w:t>investigation</w:t>
            </w:r>
            <w:r w:rsidRPr="005F2DD5">
              <w:rPr>
                <w:color w:val="231F20"/>
                <w:spacing w:val="7"/>
                <w:sz w:val="21"/>
              </w:rPr>
              <w:t xml:space="preserve"> </w:t>
            </w:r>
            <w:r w:rsidRPr="005F2DD5">
              <w:rPr>
                <w:color w:val="231F20"/>
                <w:sz w:val="21"/>
              </w:rPr>
              <w:t>of</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Unknown</w:t>
            </w:r>
          </w:p>
        </w:tc>
      </w:tr>
      <w:tr w:rsidR="008B0F67" w:rsidRPr="005F2DD5"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counseled</w:t>
            </w:r>
            <w:r w:rsidRPr="005F2DD5">
              <w:rPr>
                <w:color w:val="231F20"/>
                <w:spacing w:val="6"/>
                <w:sz w:val="21"/>
              </w:rPr>
              <w:t xml:space="preserve"> </w:t>
            </w:r>
            <w:r w:rsidRPr="005F2DD5">
              <w:rPr>
                <w:color w:val="231F20"/>
                <w:sz w:val="21"/>
              </w:rPr>
              <w:t>clients</w:t>
            </w:r>
            <w:r w:rsidRPr="005F2DD5">
              <w:rPr>
                <w:color w:val="231F20"/>
                <w:spacing w:val="5"/>
                <w:sz w:val="21"/>
              </w:rPr>
              <w:t xml:space="preserve"> </w:t>
            </w:r>
            <w:r w:rsidRPr="005F2DD5">
              <w:rPr>
                <w:color w:val="231F20"/>
                <w:sz w:val="21"/>
              </w:rPr>
              <w:t>to</w:t>
            </w:r>
            <w:r w:rsidRPr="005F2DD5">
              <w:rPr>
                <w:color w:val="231F20"/>
                <w:spacing w:val="6"/>
                <w:sz w:val="21"/>
              </w:rPr>
              <w:t xml:space="preserve"> </w:t>
            </w:r>
            <w:r w:rsidRPr="005F2DD5">
              <w:rPr>
                <w:color w:val="231F20"/>
                <w:sz w:val="21"/>
              </w:rPr>
              <w:t>refrain</w:t>
            </w:r>
            <w:r w:rsidRPr="005F2DD5">
              <w:rPr>
                <w:color w:val="231F20"/>
                <w:spacing w:val="6"/>
                <w:sz w:val="21"/>
              </w:rPr>
              <w:t xml:space="preserve"> </w:t>
            </w:r>
            <w:r w:rsidRPr="005F2DD5">
              <w:rPr>
                <w:color w:val="231F20"/>
                <w:sz w:val="21"/>
              </w:rPr>
              <w:t>from</w:t>
            </w:r>
            <w:r w:rsidRPr="005F2DD5">
              <w:rPr>
                <w:color w:val="231F20"/>
                <w:spacing w:val="5"/>
                <w:sz w:val="21"/>
              </w:rPr>
              <w:t xml:space="preserve"> </w:t>
            </w:r>
            <w:r w:rsidRPr="005F2DD5">
              <w:rPr>
                <w:color w:val="231F20"/>
                <w:sz w:val="21"/>
              </w:rPr>
              <w:t>waiving</w:t>
            </w:r>
            <w:r w:rsidRPr="005F2DD5">
              <w:rPr>
                <w:color w:val="231F20"/>
                <w:spacing w:val="6"/>
                <w:sz w:val="21"/>
              </w:rPr>
              <w:t xml:space="preserve"> </w:t>
            </w:r>
            <w:r w:rsidRPr="005F2DD5">
              <w:rPr>
                <w:color w:val="231F20"/>
                <w:spacing w:val="-5"/>
                <w:sz w:val="21"/>
              </w:rPr>
              <w:t>any</w:t>
            </w:r>
          </w:p>
          <w:p w14:paraId="0A8A695B" w14:textId="77777777" w:rsidR="008B0F67" w:rsidRPr="005F2DD5" w:rsidRDefault="008B0F67" w:rsidP="008B0F67">
            <w:pPr>
              <w:pStyle w:val="TableParagraph"/>
              <w:spacing w:before="29" w:line="235" w:lineRule="exact"/>
              <w:rPr>
                <w:sz w:val="21"/>
              </w:rPr>
            </w:pPr>
            <w:r w:rsidRPr="005F2DD5">
              <w:rPr>
                <w:color w:val="231F20"/>
                <w:sz w:val="21"/>
              </w:rPr>
              <w:t>rights</w:t>
            </w:r>
            <w:r w:rsidRPr="005F2DD5">
              <w:rPr>
                <w:color w:val="231F20"/>
                <w:spacing w:val="3"/>
                <w:sz w:val="21"/>
              </w:rPr>
              <w:t xml:space="preserve"> </w:t>
            </w:r>
            <w:r w:rsidRPr="005F2DD5">
              <w:rPr>
                <w:color w:val="231F20"/>
                <w:sz w:val="21"/>
              </w:rPr>
              <w:t>at</w:t>
            </w:r>
            <w:r w:rsidRPr="005F2DD5">
              <w:rPr>
                <w:color w:val="231F20"/>
                <w:spacing w:val="4"/>
                <w:sz w:val="21"/>
              </w:rPr>
              <w:t xml:space="preserve"> </w:t>
            </w:r>
            <w:r w:rsidRPr="005F2DD5">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7C1695C"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N/A</w:t>
            </w:r>
          </w:p>
        </w:tc>
      </w:tr>
      <w:tr w:rsidR="008B0F67" w:rsidRPr="005F2DD5"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6"/>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7"/>
                <w:sz w:val="21"/>
              </w:rPr>
              <w:t xml:space="preserve"> </w:t>
            </w:r>
            <w:r w:rsidRPr="005F2DD5">
              <w:rPr>
                <w:color w:val="231F20"/>
                <w:sz w:val="21"/>
              </w:rPr>
              <w:t>adequately</w:t>
            </w:r>
            <w:r w:rsidRPr="005F2DD5">
              <w:rPr>
                <w:color w:val="231F20"/>
                <w:spacing w:val="8"/>
                <w:sz w:val="21"/>
              </w:rPr>
              <w:t xml:space="preserve"> </w:t>
            </w:r>
            <w:r w:rsidRPr="005F2DD5">
              <w:rPr>
                <w:color w:val="231F20"/>
                <w:sz w:val="21"/>
              </w:rPr>
              <w:t>advise</w:t>
            </w:r>
            <w:r w:rsidRPr="005F2DD5">
              <w:rPr>
                <w:color w:val="231F20"/>
                <w:spacing w:val="8"/>
                <w:sz w:val="21"/>
              </w:rPr>
              <w:t xml:space="preserve"> </w:t>
            </w:r>
            <w:r w:rsidRPr="005F2DD5">
              <w:rPr>
                <w:color w:val="231F20"/>
                <w:sz w:val="21"/>
              </w:rPr>
              <w:t>clients</w:t>
            </w:r>
            <w:r w:rsidRPr="005F2DD5">
              <w:rPr>
                <w:color w:val="231F20"/>
                <w:spacing w:val="6"/>
                <w:sz w:val="21"/>
              </w:rPr>
              <w:t xml:space="preserve"> </w:t>
            </w:r>
            <w:r w:rsidRPr="005F2DD5">
              <w:rPr>
                <w:color w:val="231F20"/>
                <w:sz w:val="21"/>
              </w:rPr>
              <w:t>of</w:t>
            </w:r>
            <w:r w:rsidRPr="005F2DD5">
              <w:rPr>
                <w:color w:val="231F20"/>
                <w:spacing w:val="7"/>
                <w:sz w:val="21"/>
              </w:rPr>
              <w:t xml:space="preserve"> </w:t>
            </w:r>
            <w:r w:rsidRPr="005F2DD5">
              <w:rPr>
                <w:color w:val="231F20"/>
                <w:sz w:val="21"/>
              </w:rPr>
              <w:t>the</w:t>
            </w:r>
            <w:r w:rsidRPr="005F2DD5">
              <w:rPr>
                <w:color w:val="231F20"/>
                <w:spacing w:val="8"/>
                <w:sz w:val="21"/>
              </w:rPr>
              <w:t xml:space="preserve"> </w:t>
            </w:r>
            <w:r w:rsidRPr="005F2DD5">
              <w:rPr>
                <w:color w:val="231F20"/>
                <w:sz w:val="21"/>
              </w:rPr>
              <w:t>consequences</w:t>
            </w:r>
            <w:r w:rsidRPr="005F2DD5">
              <w:rPr>
                <w:color w:val="231F20"/>
                <w:spacing w:val="6"/>
                <w:sz w:val="21"/>
              </w:rPr>
              <w:t xml:space="preserve"> </w:t>
            </w:r>
            <w:r w:rsidRPr="005F2DD5">
              <w:rPr>
                <w:color w:val="231F20"/>
                <w:spacing w:val="-5"/>
                <w:sz w:val="21"/>
              </w:rPr>
              <w:t>of</w:t>
            </w:r>
          </w:p>
          <w:p w14:paraId="0B98542C" w14:textId="77777777" w:rsidR="008B0F67" w:rsidRPr="005F2DD5" w:rsidRDefault="008B0F67" w:rsidP="008B0F67">
            <w:pPr>
              <w:pStyle w:val="TableParagraph"/>
              <w:spacing w:before="29" w:line="235" w:lineRule="exact"/>
              <w:rPr>
                <w:sz w:val="21"/>
              </w:rPr>
            </w:pPr>
            <w:r w:rsidRPr="005F2DD5">
              <w:rPr>
                <w:color w:val="231F20"/>
                <w:sz w:val="21"/>
              </w:rPr>
              <w:t>accepting</w:t>
            </w:r>
            <w:r w:rsidRPr="005F2DD5">
              <w:rPr>
                <w:color w:val="231F20"/>
                <w:spacing w:val="4"/>
                <w:sz w:val="21"/>
              </w:rPr>
              <w:t xml:space="preserve"> </w:t>
            </w:r>
            <w:r w:rsidRPr="005F2DD5">
              <w:rPr>
                <w:color w:val="231F20"/>
                <w:sz w:val="21"/>
              </w:rPr>
              <w:t>a</w:t>
            </w:r>
            <w:r w:rsidRPr="005F2DD5">
              <w:rPr>
                <w:color w:val="231F20"/>
                <w:spacing w:val="5"/>
                <w:sz w:val="21"/>
              </w:rPr>
              <w:t xml:space="preserve"> </w:t>
            </w:r>
            <w:r w:rsidRPr="005F2DD5">
              <w:rPr>
                <w:color w:val="231F20"/>
                <w:sz w:val="21"/>
              </w:rPr>
              <w:t>plea</w:t>
            </w:r>
            <w:r w:rsidRPr="005F2DD5">
              <w:rPr>
                <w:color w:val="231F20"/>
                <w:spacing w:val="6"/>
                <w:sz w:val="21"/>
              </w:rPr>
              <w:t xml:space="preserve"> </w:t>
            </w:r>
            <w:r w:rsidRPr="005F2DD5">
              <w:rPr>
                <w:color w:val="231F20"/>
                <w:sz w:val="21"/>
              </w:rPr>
              <w:t>or</w:t>
            </w:r>
            <w:r w:rsidRPr="005F2DD5">
              <w:rPr>
                <w:color w:val="231F20"/>
                <w:spacing w:val="5"/>
                <w:sz w:val="21"/>
              </w:rPr>
              <w:t xml:space="preserve"> </w:t>
            </w:r>
            <w:r w:rsidRPr="005F2DD5">
              <w:rPr>
                <w:color w:val="231F20"/>
                <w:sz w:val="21"/>
              </w:rPr>
              <w:t>going</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trial,</w:t>
            </w:r>
            <w:r w:rsidRPr="005F2DD5">
              <w:rPr>
                <w:color w:val="231F20"/>
                <w:spacing w:val="5"/>
                <w:sz w:val="21"/>
              </w:rPr>
              <w:t xml:space="preserve"> </w:t>
            </w:r>
            <w:r w:rsidRPr="005F2DD5">
              <w:rPr>
                <w:color w:val="231F20"/>
                <w:sz w:val="21"/>
              </w:rPr>
              <w:t>including</w:t>
            </w:r>
            <w:r w:rsidRPr="005F2DD5">
              <w:rPr>
                <w:color w:val="231F20"/>
                <w:spacing w:val="5"/>
                <w:sz w:val="21"/>
              </w:rPr>
              <w:t xml:space="preserve"> </w:t>
            </w:r>
            <w:r w:rsidRPr="005F2DD5">
              <w:rPr>
                <w:color w:val="231F20"/>
                <w:sz w:val="21"/>
              </w:rPr>
              <w:t>any</w:t>
            </w:r>
            <w:r w:rsidRPr="005F2DD5">
              <w:rPr>
                <w:color w:val="231F20"/>
                <w:spacing w:val="7"/>
                <w:sz w:val="21"/>
              </w:rPr>
              <w:t xml:space="preserve"> </w:t>
            </w:r>
            <w:r w:rsidRPr="005F2DD5">
              <w:rPr>
                <w:color w:val="231F20"/>
                <w:sz w:val="21"/>
              </w:rPr>
              <w:t>collateral</w:t>
            </w:r>
            <w:r w:rsidRPr="005F2DD5">
              <w:rPr>
                <w:color w:val="231F20"/>
                <w:spacing w:val="7"/>
                <w:sz w:val="21"/>
              </w:rPr>
              <w:t xml:space="preserve"> </w:t>
            </w:r>
            <w:r w:rsidRPr="005F2DD5">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5F2DD5" w:rsidRDefault="008B0F67" w:rsidP="008B0F67">
            <w:pPr>
              <w:pStyle w:val="TableParagraph"/>
              <w:spacing w:before="147"/>
              <w:ind w:left="745"/>
              <w:rPr>
                <w:sz w:val="21"/>
              </w:rPr>
            </w:pPr>
            <w:r w:rsidRPr="005736F4">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Unknown</w:t>
            </w:r>
          </w:p>
        </w:tc>
      </w:tr>
      <w:tr w:rsidR="008B0F67" w:rsidRPr="005F2DD5"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10"/>
                <w:sz w:val="21"/>
              </w:rPr>
              <w:t xml:space="preserve"> </w:t>
            </w:r>
            <w:r w:rsidRPr="005F2DD5">
              <w:rPr>
                <w:color w:val="231F20"/>
                <w:sz w:val="21"/>
              </w:rPr>
              <w:t>present</w:t>
            </w:r>
            <w:r w:rsidRPr="005F2DD5">
              <w:rPr>
                <w:color w:val="231F20"/>
                <w:spacing w:val="9"/>
                <w:sz w:val="21"/>
              </w:rPr>
              <w:t xml:space="preserve"> </w:t>
            </w:r>
            <w:r w:rsidRPr="005F2DD5">
              <w:rPr>
                <w:color w:val="231F20"/>
                <w:sz w:val="21"/>
              </w:rPr>
              <w:t>mitigating</w:t>
            </w:r>
            <w:r w:rsidRPr="005F2DD5">
              <w:rPr>
                <w:color w:val="231F20"/>
                <w:spacing w:val="8"/>
                <w:sz w:val="21"/>
              </w:rPr>
              <w:t xml:space="preserve"> </w:t>
            </w:r>
            <w:r w:rsidRPr="005F2DD5">
              <w:rPr>
                <w:color w:val="231F20"/>
                <w:sz w:val="21"/>
              </w:rPr>
              <w:t>evidence</w:t>
            </w:r>
            <w:r w:rsidRPr="005F2DD5">
              <w:rPr>
                <w:color w:val="231F20"/>
                <w:spacing w:val="10"/>
                <w:sz w:val="21"/>
              </w:rPr>
              <w:t xml:space="preserve"> </w:t>
            </w:r>
            <w:r w:rsidRPr="005F2DD5">
              <w:rPr>
                <w:color w:val="231F20"/>
                <w:sz w:val="21"/>
              </w:rPr>
              <w:t>and</w:t>
            </w:r>
            <w:r w:rsidRPr="005F2DD5">
              <w:rPr>
                <w:color w:val="231F20"/>
                <w:spacing w:val="8"/>
                <w:sz w:val="21"/>
              </w:rPr>
              <w:t xml:space="preserve"> </w:t>
            </w:r>
            <w:r w:rsidRPr="005F2DD5">
              <w:rPr>
                <w:color w:val="231F20"/>
                <w:sz w:val="21"/>
              </w:rPr>
              <w:t>provide</w:t>
            </w:r>
            <w:r w:rsidRPr="005F2DD5">
              <w:rPr>
                <w:color w:val="231F20"/>
                <w:spacing w:val="9"/>
                <w:sz w:val="21"/>
              </w:rPr>
              <w:t xml:space="preserve"> </w:t>
            </w:r>
            <w:r w:rsidRPr="005F2DD5">
              <w:rPr>
                <w:color w:val="231F20"/>
                <w:sz w:val="21"/>
              </w:rPr>
              <w:t>argument</w:t>
            </w:r>
            <w:r w:rsidRPr="005F2DD5">
              <w:rPr>
                <w:color w:val="231F20"/>
                <w:spacing w:val="10"/>
                <w:sz w:val="21"/>
              </w:rPr>
              <w:t xml:space="preserve"> </w:t>
            </w:r>
            <w:r w:rsidRPr="005F2DD5">
              <w:rPr>
                <w:color w:val="231F20"/>
                <w:spacing w:val="-5"/>
                <w:sz w:val="21"/>
              </w:rPr>
              <w:t>at</w:t>
            </w:r>
          </w:p>
          <w:p w14:paraId="4C068E07" w14:textId="77777777" w:rsidR="008B0F67" w:rsidRPr="005F2DD5" w:rsidRDefault="008B0F67" w:rsidP="008B0F67">
            <w:pPr>
              <w:pStyle w:val="TableParagraph"/>
              <w:spacing w:before="29" w:line="235" w:lineRule="exact"/>
              <w:rPr>
                <w:sz w:val="21"/>
              </w:rPr>
            </w:pPr>
            <w:r w:rsidRPr="005F2DD5">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5F2DD5" w:rsidRDefault="008B0F67" w:rsidP="008B0F67">
            <w:pPr>
              <w:pStyle w:val="TableParagraph"/>
              <w:spacing w:before="147"/>
              <w:ind w:left="745"/>
              <w:rPr>
                <w:sz w:val="21"/>
              </w:rPr>
            </w:pPr>
            <w:r w:rsidRPr="00695390">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695390">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7"/>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address</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z w:val="21"/>
              </w:rPr>
              <w:t>Presentence</w:t>
            </w:r>
            <w:r w:rsidRPr="005F2DD5">
              <w:rPr>
                <w:color w:val="231F20"/>
                <w:spacing w:val="9"/>
                <w:sz w:val="21"/>
              </w:rPr>
              <w:t xml:space="preserve"> </w:t>
            </w:r>
            <w:r w:rsidRPr="005F2DD5">
              <w:rPr>
                <w:color w:val="231F20"/>
                <w:sz w:val="21"/>
              </w:rPr>
              <w:t>Investigation</w:t>
            </w:r>
            <w:r w:rsidRPr="005F2DD5">
              <w:rPr>
                <w:color w:val="231F20"/>
                <w:spacing w:val="8"/>
                <w:sz w:val="21"/>
              </w:rPr>
              <w:t xml:space="preserve"> </w:t>
            </w:r>
            <w:r w:rsidRPr="005F2DD5">
              <w:rPr>
                <w:color w:val="231F20"/>
                <w:sz w:val="21"/>
              </w:rPr>
              <w:t>Report</w:t>
            </w:r>
            <w:r w:rsidRPr="005F2DD5">
              <w:rPr>
                <w:color w:val="231F20"/>
                <w:spacing w:val="7"/>
                <w:sz w:val="21"/>
              </w:rPr>
              <w:t xml:space="preserve"> </w:t>
            </w:r>
            <w:r w:rsidRPr="005F2DD5">
              <w:rPr>
                <w:color w:val="231F20"/>
                <w:sz w:val="21"/>
              </w:rPr>
              <w:t>(PSI)</w:t>
            </w:r>
            <w:r w:rsidRPr="005F2DD5">
              <w:rPr>
                <w:color w:val="231F20"/>
                <w:spacing w:val="7"/>
                <w:sz w:val="21"/>
              </w:rPr>
              <w:t xml:space="preserve"> </w:t>
            </w:r>
            <w:r w:rsidRPr="005F2DD5">
              <w:rPr>
                <w:color w:val="231F20"/>
                <w:spacing w:val="-2"/>
                <w:sz w:val="21"/>
              </w:rPr>
              <w:t>and/or</w:t>
            </w:r>
          </w:p>
          <w:p w14:paraId="7F869603" w14:textId="77777777" w:rsidR="008B0F67" w:rsidRPr="005F2DD5" w:rsidRDefault="008B0F67" w:rsidP="008B0F67">
            <w:pPr>
              <w:pStyle w:val="TableParagraph"/>
              <w:spacing w:before="29" w:line="235" w:lineRule="exact"/>
              <w:rPr>
                <w:sz w:val="21"/>
              </w:rPr>
            </w:pPr>
            <w:r w:rsidRPr="005F2DD5">
              <w:rPr>
                <w:color w:val="231F20"/>
                <w:sz w:val="21"/>
              </w:rPr>
              <w:t>Psychosexual</w:t>
            </w:r>
            <w:r w:rsidRPr="005F2DD5">
              <w:rPr>
                <w:color w:val="231F20"/>
                <w:spacing w:val="15"/>
                <w:sz w:val="21"/>
              </w:rPr>
              <w:t xml:space="preserve"> </w:t>
            </w:r>
            <w:r w:rsidRPr="005F2DD5">
              <w:rPr>
                <w:color w:val="231F20"/>
                <w:sz w:val="21"/>
              </w:rPr>
              <w:t>Evaluation/Risk</w:t>
            </w:r>
            <w:r w:rsidRPr="005F2DD5">
              <w:rPr>
                <w:color w:val="231F20"/>
                <w:spacing w:val="14"/>
                <w:sz w:val="21"/>
              </w:rPr>
              <w:t xml:space="preserve"> </w:t>
            </w:r>
            <w:r w:rsidRPr="005F2DD5">
              <w:rPr>
                <w:color w:val="231F20"/>
                <w:sz w:val="21"/>
              </w:rPr>
              <w:t>Assessment</w:t>
            </w:r>
            <w:r w:rsidRPr="005F2DD5">
              <w:rPr>
                <w:color w:val="231F20"/>
                <w:spacing w:val="14"/>
                <w:sz w:val="21"/>
              </w:rPr>
              <w:t xml:space="preserve"> </w:t>
            </w:r>
            <w:r w:rsidRPr="005F2DD5">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736F4">
              <w:rPr>
                <w:color w:val="231F20"/>
                <w:spacing w:val="-5"/>
                <w:sz w:val="21"/>
                <w:highlight w:val="yellow"/>
              </w:rPr>
              <w:t>N/A</w:t>
            </w:r>
          </w:p>
        </w:tc>
      </w:tr>
      <w:tr w:rsidR="008B0F67" w:rsidRPr="005F2DD5"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court</w:t>
            </w:r>
            <w:r w:rsidRPr="005F2DD5">
              <w:rPr>
                <w:color w:val="231F20"/>
                <w:spacing w:val="5"/>
                <w:sz w:val="21"/>
              </w:rPr>
              <w:t xml:space="preserve"> </w:t>
            </w:r>
            <w:r w:rsidRPr="005F2DD5">
              <w:rPr>
                <w:color w:val="231F20"/>
                <w:sz w:val="21"/>
              </w:rPr>
              <w:t>require</w:t>
            </w:r>
            <w:r w:rsidRPr="005F2DD5">
              <w:rPr>
                <w:color w:val="231F20"/>
                <w:spacing w:val="8"/>
                <w:sz w:val="21"/>
              </w:rPr>
              <w:t xml:space="preserve"> </w:t>
            </w:r>
            <w:r w:rsidRPr="005F2DD5">
              <w:rPr>
                <w:color w:val="231F20"/>
                <w:sz w:val="21"/>
              </w:rPr>
              <w:t>defendant(s)</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reimburse</w:t>
            </w:r>
            <w:r w:rsidRPr="005F2DD5">
              <w:rPr>
                <w:color w:val="231F20"/>
                <w:spacing w:val="8"/>
                <w:sz w:val="21"/>
              </w:rPr>
              <w:t xml:space="preserve"> </w:t>
            </w:r>
            <w:r w:rsidRPr="005F2DD5">
              <w:rPr>
                <w:color w:val="231F20"/>
                <w:sz w:val="21"/>
              </w:rPr>
              <w:t>the</w:t>
            </w:r>
            <w:r w:rsidRPr="005F2DD5">
              <w:rPr>
                <w:color w:val="231F20"/>
                <w:spacing w:val="7"/>
                <w:sz w:val="21"/>
              </w:rPr>
              <w:t xml:space="preserve"> </w:t>
            </w:r>
            <w:r w:rsidRPr="005F2DD5">
              <w:rPr>
                <w:color w:val="231F20"/>
                <w:sz w:val="21"/>
              </w:rPr>
              <w:t>entity</w:t>
            </w:r>
            <w:r w:rsidRPr="005F2DD5">
              <w:rPr>
                <w:color w:val="231F20"/>
                <w:spacing w:val="8"/>
                <w:sz w:val="21"/>
              </w:rPr>
              <w:t xml:space="preserve"> </w:t>
            </w:r>
            <w:r w:rsidRPr="005F2DD5">
              <w:rPr>
                <w:color w:val="231F20"/>
                <w:sz w:val="21"/>
              </w:rPr>
              <w:t>for</w:t>
            </w:r>
            <w:r w:rsidRPr="005F2DD5">
              <w:rPr>
                <w:color w:val="231F20"/>
                <w:spacing w:val="5"/>
                <w:sz w:val="21"/>
              </w:rPr>
              <w:t xml:space="preserve"> </w:t>
            </w:r>
            <w:r w:rsidRPr="005F2DD5">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736F4">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5F2DD5" w:rsidRDefault="008B0F67" w:rsidP="008B0F67">
            <w:pPr>
              <w:pStyle w:val="TableParagraph"/>
              <w:spacing w:line="233" w:lineRule="exact"/>
              <w:ind w:left="56"/>
              <w:jc w:val="center"/>
              <w:rPr>
                <w:b/>
                <w:sz w:val="21"/>
              </w:rPr>
            </w:pPr>
            <w:r w:rsidRPr="005F2DD5">
              <w:rPr>
                <w:b/>
                <w:color w:val="231F20"/>
                <w:sz w:val="21"/>
              </w:rPr>
              <w:t>Overall</w:t>
            </w:r>
            <w:r w:rsidRPr="005F2DD5">
              <w:rPr>
                <w:b/>
                <w:color w:val="231F20"/>
                <w:spacing w:val="6"/>
                <w:sz w:val="21"/>
              </w:rPr>
              <w:t xml:space="preserve"> </w:t>
            </w:r>
            <w:r w:rsidRPr="005F2DD5">
              <w:rPr>
                <w:b/>
                <w:color w:val="231F20"/>
                <w:spacing w:val="-2"/>
                <w:sz w:val="21"/>
              </w:rPr>
              <w:t>Assessments</w:t>
            </w:r>
          </w:p>
        </w:tc>
      </w:tr>
      <w:tr w:rsidR="008B0F67" w:rsidRPr="005F2DD5"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5F2DD5" w:rsidRDefault="008B0F67" w:rsidP="008B0F67">
            <w:pPr>
              <w:pStyle w:val="TableParagraph"/>
              <w:spacing w:line="246" w:lineRule="exact"/>
              <w:rPr>
                <w:sz w:val="21"/>
              </w:rPr>
            </w:pPr>
            <w:r w:rsidRPr="005F2DD5">
              <w:rPr>
                <w:color w:val="231F20"/>
                <w:sz w:val="21"/>
              </w:rPr>
              <w:t>Does</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a</w:t>
            </w:r>
            <w:r w:rsidRPr="005F2DD5">
              <w:rPr>
                <w:color w:val="231F20"/>
                <w:spacing w:val="5"/>
                <w:sz w:val="21"/>
              </w:rPr>
              <w:t xml:space="preserve"> </w:t>
            </w:r>
            <w:r w:rsidRPr="005F2DD5">
              <w:rPr>
                <w:color w:val="231F20"/>
                <w:sz w:val="21"/>
              </w:rPr>
              <w:t>sustainable</w:t>
            </w:r>
            <w:r w:rsidRPr="005F2DD5">
              <w:rPr>
                <w:color w:val="231F20"/>
                <w:spacing w:val="7"/>
                <w:sz w:val="21"/>
              </w:rPr>
              <w:t xml:space="preserve"> </w:t>
            </w:r>
            <w:r w:rsidRPr="005F2DD5">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5F2DD5" w:rsidRDefault="008B0F67" w:rsidP="008B0F67">
            <w:pPr>
              <w:pStyle w:val="TableParagraph"/>
              <w:spacing w:before="5" w:line="240" w:lineRule="exact"/>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5F2DD5" w:rsidRDefault="008B0F67" w:rsidP="008B0F67">
            <w:pPr>
              <w:pStyle w:val="TableParagraph"/>
              <w:spacing w:line="255" w:lineRule="exact"/>
              <w:rPr>
                <w:sz w:val="21"/>
              </w:rPr>
            </w:pPr>
            <w:r w:rsidRPr="005F2DD5">
              <w:rPr>
                <w:color w:val="231F20"/>
                <w:sz w:val="21"/>
              </w:rPr>
              <w:t>Overall,</w:t>
            </w:r>
            <w:r w:rsidRPr="005F2DD5">
              <w:rPr>
                <w:color w:val="231F20"/>
                <w:spacing w:val="7"/>
                <w:sz w:val="21"/>
              </w:rPr>
              <w:t xml:space="preserve"> </w:t>
            </w:r>
            <w:r w:rsidRPr="005F2DD5">
              <w:rPr>
                <w:color w:val="231F20"/>
                <w:sz w:val="21"/>
              </w:rPr>
              <w:t>does</w:t>
            </w:r>
            <w:r w:rsidRPr="005F2DD5">
              <w:rPr>
                <w:color w:val="231F20"/>
                <w:spacing w:val="10"/>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appear</w:t>
            </w:r>
            <w:r w:rsidRPr="005F2DD5">
              <w:rPr>
                <w:color w:val="231F20"/>
                <w:spacing w:val="8"/>
                <w:sz w:val="21"/>
              </w:rPr>
              <w:t xml:space="preserve"> </w:t>
            </w:r>
            <w:r w:rsidRPr="005F2DD5">
              <w:rPr>
                <w:color w:val="231F20"/>
                <w:sz w:val="21"/>
              </w:rPr>
              <w:t>to</w:t>
            </w:r>
            <w:r w:rsidRPr="005F2DD5">
              <w:rPr>
                <w:color w:val="231F20"/>
                <w:spacing w:val="8"/>
                <w:sz w:val="21"/>
              </w:rPr>
              <w:t xml:space="preserve"> </w:t>
            </w:r>
            <w:r w:rsidRPr="005F2DD5">
              <w:rPr>
                <w:color w:val="231F20"/>
                <w:sz w:val="21"/>
              </w:rPr>
              <w:t>be</w:t>
            </w:r>
            <w:r w:rsidRPr="005F2DD5">
              <w:rPr>
                <w:color w:val="231F20"/>
                <w:spacing w:val="10"/>
                <w:sz w:val="21"/>
              </w:rPr>
              <w:t xml:space="preserve"> </w:t>
            </w:r>
            <w:r w:rsidRPr="005F2DD5">
              <w:rPr>
                <w:color w:val="231F20"/>
                <w:sz w:val="21"/>
              </w:rPr>
              <w:t>providing</w:t>
            </w:r>
            <w:r w:rsidRPr="005F2DD5">
              <w:rPr>
                <w:color w:val="231F20"/>
                <w:spacing w:val="8"/>
                <w:sz w:val="21"/>
              </w:rPr>
              <w:t xml:space="preserve"> </w:t>
            </w:r>
            <w:r w:rsidRPr="005F2DD5">
              <w:rPr>
                <w:color w:val="231F20"/>
                <w:sz w:val="21"/>
              </w:rPr>
              <w:t>effective</w:t>
            </w:r>
            <w:r w:rsidRPr="005F2DD5">
              <w:rPr>
                <w:color w:val="231F20"/>
                <w:spacing w:val="9"/>
                <w:sz w:val="21"/>
              </w:rPr>
              <w:t xml:space="preserve"> </w:t>
            </w:r>
            <w:r w:rsidRPr="005F2DD5">
              <w:rPr>
                <w:color w:val="231F20"/>
                <w:sz w:val="21"/>
              </w:rPr>
              <w:t>representation</w:t>
            </w:r>
            <w:r w:rsidRPr="005F2DD5">
              <w:rPr>
                <w:color w:val="231F20"/>
                <w:spacing w:val="8"/>
                <w:sz w:val="21"/>
              </w:rPr>
              <w:t xml:space="preserve"> </w:t>
            </w:r>
            <w:r w:rsidRPr="005F2DD5">
              <w:rPr>
                <w:color w:val="231F20"/>
                <w:spacing w:val="-5"/>
                <w:sz w:val="21"/>
              </w:rPr>
              <w:t>to</w:t>
            </w:r>
          </w:p>
          <w:p w14:paraId="1BF8B63F" w14:textId="77777777" w:rsidR="008B0F67" w:rsidRPr="005F2DD5" w:rsidRDefault="008B0F67" w:rsidP="008B0F67">
            <w:pPr>
              <w:pStyle w:val="TableParagraph"/>
              <w:spacing w:before="29" w:line="232" w:lineRule="exact"/>
              <w:rPr>
                <w:sz w:val="21"/>
              </w:rPr>
            </w:pPr>
            <w:r w:rsidRPr="005F2DD5">
              <w:rPr>
                <w:color w:val="231F20"/>
                <w:sz w:val="21"/>
              </w:rPr>
              <w:t>their</w:t>
            </w:r>
            <w:r w:rsidRPr="005F2DD5">
              <w:rPr>
                <w:color w:val="231F20"/>
                <w:spacing w:val="5"/>
                <w:sz w:val="21"/>
              </w:rPr>
              <w:t xml:space="preserve"> </w:t>
            </w:r>
            <w:r w:rsidRPr="005F2DD5">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5F2DD5" w:rsidRDefault="008B0F67" w:rsidP="008B0F67">
            <w:pPr>
              <w:pStyle w:val="TableParagraph"/>
              <w:spacing w:before="147"/>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5F2DD5" w:rsidRDefault="008B0F67" w:rsidP="008B0F67">
            <w:pPr>
              <w:pStyle w:val="TableParagraph"/>
              <w:spacing w:line="250" w:lineRule="exact"/>
              <w:rPr>
                <w:b/>
                <w:color w:val="231F20"/>
                <w:spacing w:val="-2"/>
                <w:sz w:val="21"/>
              </w:rPr>
            </w:pPr>
            <w:r w:rsidRPr="005F2DD5">
              <w:rPr>
                <w:b/>
                <w:color w:val="231F20"/>
                <w:sz w:val="21"/>
              </w:rPr>
              <w:lastRenderedPageBreak/>
              <w:t>Remarks/Recommendations/Notes</w:t>
            </w:r>
            <w:r w:rsidR="004615F4" w:rsidRPr="005F2DD5">
              <w:rPr>
                <w:b/>
                <w:color w:val="231F20"/>
                <w:spacing w:val="18"/>
                <w:sz w:val="21"/>
              </w:rPr>
              <w:t>:</w:t>
            </w:r>
          </w:p>
          <w:p w14:paraId="313F896B" w14:textId="77777777" w:rsidR="004615F4" w:rsidRDefault="004615F4" w:rsidP="004615F4">
            <w:pPr>
              <w:pStyle w:val="BodyText"/>
              <w:ind w:left="720"/>
              <w:rPr>
                <w:b w:val="0"/>
              </w:rPr>
            </w:pPr>
          </w:p>
          <w:p w14:paraId="432A2914" w14:textId="34884396" w:rsidR="00091E54" w:rsidRDefault="00091E54" w:rsidP="00091E54">
            <w:pPr>
              <w:pStyle w:val="BodyText"/>
              <w:rPr>
                <w:b w:val="0"/>
              </w:rPr>
            </w:pPr>
            <w:r>
              <w:rPr>
                <w:b w:val="0"/>
              </w:rPr>
              <w:t xml:space="preserve">Thomas represented </w:t>
            </w:r>
            <w:r w:rsidR="00695390">
              <w:rPr>
                <w:b w:val="0"/>
              </w:rPr>
              <w:t>4</w:t>
            </w:r>
            <w:r>
              <w:rPr>
                <w:b w:val="0"/>
              </w:rPr>
              <w:t xml:space="preserve"> clients </w:t>
            </w:r>
            <w:r w:rsidR="00DB0336">
              <w:rPr>
                <w:b w:val="0"/>
              </w:rPr>
              <w:t>during</w:t>
            </w:r>
            <w:r>
              <w:rPr>
                <w:b w:val="0"/>
              </w:rPr>
              <w:t xml:space="preserve"> today’s </w:t>
            </w:r>
            <w:r w:rsidR="00DB0336">
              <w:rPr>
                <w:b w:val="0"/>
              </w:rPr>
              <w:t>court session</w:t>
            </w:r>
            <w:r>
              <w:rPr>
                <w:b w:val="0"/>
              </w:rPr>
              <w:t>:</w:t>
            </w:r>
          </w:p>
          <w:p w14:paraId="7BC10CC4" w14:textId="35845560" w:rsidR="00F532B9" w:rsidRPr="006D3095" w:rsidRDefault="00091E54" w:rsidP="004733E9">
            <w:pPr>
              <w:pStyle w:val="BodyText"/>
              <w:numPr>
                <w:ilvl w:val="0"/>
                <w:numId w:val="5"/>
              </w:numPr>
              <w:rPr>
                <w:b w:val="0"/>
                <w:bCs w:val="0"/>
              </w:rPr>
            </w:pPr>
            <w:r w:rsidRPr="00251843">
              <w:rPr>
                <w:b w:val="0"/>
                <w:u w:val="single"/>
              </w:rPr>
              <w:t>Client 1</w:t>
            </w:r>
            <w:r>
              <w:rPr>
                <w:b w:val="0"/>
              </w:rPr>
              <w:t xml:space="preserve">: </w:t>
            </w:r>
            <w:r w:rsidR="00096AD6">
              <w:rPr>
                <w:b w:val="0"/>
              </w:rPr>
              <w:t xml:space="preserve">Pretrial conference. The client is out-of-custody and present in </w:t>
            </w:r>
            <w:r w:rsidR="00366928">
              <w:rPr>
                <w:b w:val="0"/>
              </w:rPr>
              <w:t>person</w:t>
            </w:r>
            <w:r w:rsidR="00096AD6">
              <w:rPr>
                <w:b w:val="0"/>
              </w:rPr>
              <w:t xml:space="preserve">. </w:t>
            </w:r>
            <w:r w:rsidR="004733E9">
              <w:rPr>
                <w:b w:val="0"/>
              </w:rPr>
              <w:t xml:space="preserve">Thomas informed the court that the parties had negotiated a settlement. The client will plead guilty to </w:t>
            </w:r>
            <w:r w:rsidR="00F532B9" w:rsidRPr="006D3095">
              <w:rPr>
                <w:b w:val="0"/>
                <w:bCs w:val="0"/>
              </w:rPr>
              <w:t>Count 3 Disturbing the Peace</w:t>
            </w:r>
            <w:r w:rsidR="004733E9" w:rsidRPr="006D3095">
              <w:rPr>
                <w:b w:val="0"/>
                <w:bCs w:val="0"/>
              </w:rPr>
              <w:t xml:space="preserve">. The parties will jointly recommend that any jail time be </w:t>
            </w:r>
            <w:proofErr w:type="gramStart"/>
            <w:r w:rsidR="004733E9" w:rsidRPr="006D3095">
              <w:rPr>
                <w:b w:val="0"/>
                <w:bCs w:val="0"/>
              </w:rPr>
              <w:t>suspended</w:t>
            </w:r>
            <w:proofErr w:type="gramEnd"/>
            <w:r w:rsidR="006D3095" w:rsidRPr="006D3095">
              <w:rPr>
                <w:b w:val="0"/>
                <w:bCs w:val="0"/>
              </w:rPr>
              <w:t xml:space="preserve"> and that the client obtain a Substance Use Evaluation within 90 days and follow </w:t>
            </w:r>
            <w:proofErr w:type="gramStart"/>
            <w:r w:rsidR="006D3095" w:rsidRPr="006D3095">
              <w:rPr>
                <w:b w:val="0"/>
                <w:bCs w:val="0"/>
              </w:rPr>
              <w:t>any and all</w:t>
            </w:r>
            <w:proofErr w:type="gramEnd"/>
            <w:r w:rsidR="006D3095" w:rsidRPr="006D3095">
              <w:rPr>
                <w:b w:val="0"/>
                <w:bCs w:val="0"/>
              </w:rPr>
              <w:t xml:space="preserve"> treatment recommendations.</w:t>
            </w:r>
            <w:r w:rsidR="004733E9" w:rsidRPr="006D3095">
              <w:rPr>
                <w:b w:val="0"/>
                <w:bCs w:val="0"/>
              </w:rPr>
              <w:t xml:space="preserve"> The parties are free to argue regarding the amount of jail time suspended and </w:t>
            </w:r>
            <w:r w:rsidR="006D3095" w:rsidRPr="006D3095">
              <w:rPr>
                <w:b w:val="0"/>
                <w:bCs w:val="0"/>
              </w:rPr>
              <w:t xml:space="preserve">any additional </w:t>
            </w:r>
            <w:r w:rsidR="004733E9" w:rsidRPr="006D3095">
              <w:rPr>
                <w:b w:val="0"/>
                <w:bCs w:val="0"/>
              </w:rPr>
              <w:t xml:space="preserve">conditions of the suspended sentence. </w:t>
            </w:r>
            <w:r w:rsidR="00F532B9" w:rsidRPr="006D3095">
              <w:rPr>
                <w:b w:val="0"/>
                <w:bCs w:val="0"/>
              </w:rPr>
              <w:t>Counts 1 and 2 will be dismissed.</w:t>
            </w:r>
          </w:p>
          <w:p w14:paraId="7E56FE9E" w14:textId="61619B25" w:rsidR="00F532B9" w:rsidRDefault="00DD3B36" w:rsidP="00DD3B36">
            <w:pPr>
              <w:pStyle w:val="ListParagraph"/>
              <w:ind w:left="535"/>
            </w:pPr>
            <w:r>
              <w:t>The c</w:t>
            </w:r>
            <w:r w:rsidR="00F532B9">
              <w:t xml:space="preserve">lient </w:t>
            </w:r>
            <w:r>
              <w:t xml:space="preserve">pled </w:t>
            </w:r>
            <w:r w:rsidR="00F532B9">
              <w:t>G</w:t>
            </w:r>
            <w:r>
              <w:t>uilty</w:t>
            </w:r>
            <w:r w:rsidR="00F532B9">
              <w:t xml:space="preserve"> to Count 3 Disturbing the Peace.</w:t>
            </w:r>
            <w:r>
              <w:t xml:space="preserve"> Following the court canvass, the court accepted the guilty plea. Counts </w:t>
            </w:r>
            <w:r w:rsidR="00F532B9">
              <w:t>1 and 2 are dismissed.</w:t>
            </w:r>
          </w:p>
          <w:p w14:paraId="6A72FB17" w14:textId="1C12DEFB" w:rsidR="00F532B9" w:rsidRDefault="00F532B9" w:rsidP="00DD3B36">
            <w:pPr>
              <w:pStyle w:val="ListParagraph"/>
              <w:ind w:left="535"/>
            </w:pPr>
            <w:r w:rsidRPr="00DD3B36">
              <w:rPr>
                <w:u w:val="single"/>
              </w:rPr>
              <w:t>Sentencing</w:t>
            </w:r>
            <w:r>
              <w:t>:</w:t>
            </w:r>
          </w:p>
          <w:p w14:paraId="58179FC2" w14:textId="3FA261BC" w:rsidR="00F532B9" w:rsidRDefault="00F532B9" w:rsidP="00DD3B36">
            <w:pPr>
              <w:pStyle w:val="ListParagraph"/>
              <w:ind w:left="535"/>
            </w:pPr>
            <w:r>
              <w:t xml:space="preserve">State recommendation: 10-day jail sentence suspended for 1 year on conditions: </w:t>
            </w:r>
            <w:r w:rsidR="00DD3B36">
              <w:t xml:space="preserve">(1) </w:t>
            </w:r>
            <w:r>
              <w:t xml:space="preserve">obtain Substance Use Evaluation within 90 days and follow all treatment recommendations; </w:t>
            </w:r>
            <w:proofErr w:type="gramStart"/>
            <w:r w:rsidR="00DD3B36">
              <w:t>and,</w:t>
            </w:r>
            <w:proofErr w:type="gramEnd"/>
            <w:r w:rsidR="00DD3B36">
              <w:t xml:space="preserve"> (2) </w:t>
            </w:r>
            <w:r>
              <w:t>“good conduct clause.”</w:t>
            </w:r>
          </w:p>
          <w:p w14:paraId="1D58BFBA" w14:textId="5EA320D9" w:rsidR="00F532B9" w:rsidRDefault="00F532B9" w:rsidP="00DD3B36">
            <w:pPr>
              <w:pStyle w:val="ListParagraph"/>
              <w:ind w:left="535"/>
            </w:pPr>
            <w:r>
              <w:t>Defense recommendation: 5-day jail sentence suspended for 1 year on same conditions recommended by the State. (Mitigation argument made by Gunter).</w:t>
            </w:r>
          </w:p>
          <w:p w14:paraId="70C00BC6" w14:textId="398D9B21" w:rsidR="00F532B9" w:rsidRDefault="00F532B9" w:rsidP="00DD3B36">
            <w:pPr>
              <w:pStyle w:val="ListParagraph"/>
              <w:ind w:left="535"/>
            </w:pPr>
            <w:r>
              <w:t>Client allocation:</w:t>
            </w:r>
            <w:r w:rsidR="00DD3B36">
              <w:t xml:space="preserve"> the client said that he will</w:t>
            </w:r>
            <w:r>
              <w:t xml:space="preserve"> follow all treatment recommendations and all orders of the court.</w:t>
            </w:r>
          </w:p>
          <w:p w14:paraId="46BFCDED" w14:textId="044EEEB4" w:rsidR="00F532B9" w:rsidRDefault="00DD3B36" w:rsidP="00DD3B36">
            <w:pPr>
              <w:pStyle w:val="ListParagraph"/>
              <w:ind w:left="535"/>
            </w:pPr>
            <w:r>
              <w:t>Sentence</w:t>
            </w:r>
            <w:r w:rsidR="00F532B9">
              <w:t xml:space="preserve">: 10 </w:t>
            </w:r>
            <w:proofErr w:type="gramStart"/>
            <w:r w:rsidR="00F532B9">
              <w:t>days</w:t>
            </w:r>
            <w:proofErr w:type="gramEnd"/>
            <w:r w:rsidR="00F532B9">
              <w:t xml:space="preserve"> jail suspended 1 year on conditions of:</w:t>
            </w:r>
          </w:p>
          <w:p w14:paraId="474BD836" w14:textId="4BAB3F86" w:rsidR="00F532B9" w:rsidRDefault="00F532B9" w:rsidP="00251843">
            <w:pPr>
              <w:pStyle w:val="ListParagraph"/>
              <w:widowControl/>
              <w:numPr>
                <w:ilvl w:val="0"/>
                <w:numId w:val="9"/>
              </w:numPr>
              <w:autoSpaceDE/>
              <w:autoSpaceDN/>
              <w:contextualSpacing/>
            </w:pPr>
            <w:r>
              <w:t xml:space="preserve">Drug and Alcohol evaluation filed with the court by </w:t>
            </w:r>
            <w:proofErr w:type="gramStart"/>
            <w:r>
              <w:t>6/27/2025;</w:t>
            </w:r>
            <w:proofErr w:type="gramEnd"/>
          </w:p>
          <w:p w14:paraId="43B264A9" w14:textId="7044EE70" w:rsidR="00F532B9" w:rsidRDefault="00F532B9" w:rsidP="00251843">
            <w:pPr>
              <w:pStyle w:val="ListParagraph"/>
              <w:widowControl/>
              <w:numPr>
                <w:ilvl w:val="0"/>
                <w:numId w:val="9"/>
              </w:numPr>
              <w:autoSpaceDE/>
              <w:autoSpaceDN/>
              <w:contextualSpacing/>
            </w:pPr>
            <w:r>
              <w:t xml:space="preserve">Not possess or consume drugs or alcohol; and, </w:t>
            </w:r>
          </w:p>
          <w:p w14:paraId="2DCC8774" w14:textId="7D802E17" w:rsidR="00F532B9" w:rsidRDefault="00F532B9" w:rsidP="00251843">
            <w:pPr>
              <w:pStyle w:val="ListParagraph"/>
              <w:widowControl/>
              <w:numPr>
                <w:ilvl w:val="0"/>
                <w:numId w:val="9"/>
              </w:numPr>
              <w:autoSpaceDE/>
              <w:autoSpaceDN/>
              <w:contextualSpacing/>
            </w:pPr>
            <w:r>
              <w:t>“Good conduct clause.”</w:t>
            </w:r>
          </w:p>
          <w:p w14:paraId="069E2368" w14:textId="77777777" w:rsidR="00F532B9" w:rsidRDefault="00F532B9" w:rsidP="00F532B9">
            <w:pPr>
              <w:pStyle w:val="BodyText"/>
              <w:ind w:left="535"/>
              <w:rPr>
                <w:b w:val="0"/>
              </w:rPr>
            </w:pPr>
          </w:p>
          <w:p w14:paraId="708CF922" w14:textId="5BD61FDE" w:rsidR="00096AD6" w:rsidRDefault="00096AD6" w:rsidP="00096AD6">
            <w:pPr>
              <w:pStyle w:val="BodyText"/>
              <w:numPr>
                <w:ilvl w:val="0"/>
                <w:numId w:val="5"/>
              </w:numPr>
              <w:rPr>
                <w:b w:val="0"/>
              </w:rPr>
            </w:pPr>
            <w:r w:rsidRPr="00DB0336">
              <w:rPr>
                <w:b w:val="0"/>
                <w:u w:val="single"/>
              </w:rPr>
              <w:t>Client 2</w:t>
            </w:r>
            <w:r>
              <w:rPr>
                <w:b w:val="0"/>
              </w:rPr>
              <w:t xml:space="preserve">: </w:t>
            </w:r>
            <w:r w:rsidR="00AC5755">
              <w:rPr>
                <w:b w:val="0"/>
              </w:rPr>
              <w:t>Pretrial</w:t>
            </w:r>
            <w:r w:rsidR="00366928">
              <w:rPr>
                <w:b w:val="0"/>
              </w:rPr>
              <w:t xml:space="preserve"> hearing</w:t>
            </w:r>
            <w:r>
              <w:rPr>
                <w:b w:val="0"/>
              </w:rPr>
              <w:t xml:space="preserve">. The client is out-of-custody and </w:t>
            </w:r>
            <w:r w:rsidR="00366928">
              <w:rPr>
                <w:b w:val="0"/>
              </w:rPr>
              <w:t>appeared</w:t>
            </w:r>
            <w:r>
              <w:rPr>
                <w:b w:val="0"/>
              </w:rPr>
              <w:t xml:space="preserve"> </w:t>
            </w:r>
            <w:proofErr w:type="gramStart"/>
            <w:r w:rsidR="00366928">
              <w:rPr>
                <w:b w:val="0"/>
              </w:rPr>
              <w:t>by</w:t>
            </w:r>
            <w:proofErr w:type="gramEnd"/>
            <w:r w:rsidR="00366928">
              <w:rPr>
                <w:b w:val="0"/>
              </w:rPr>
              <w:t xml:space="preserve"> Zoom video</w:t>
            </w:r>
            <w:r>
              <w:rPr>
                <w:b w:val="0"/>
              </w:rPr>
              <w:t xml:space="preserve">. </w:t>
            </w:r>
          </w:p>
          <w:p w14:paraId="37F6565F" w14:textId="71CFBE11" w:rsidR="00F532B9" w:rsidRDefault="00AC5755" w:rsidP="00AC5755">
            <w:pPr>
              <w:pStyle w:val="ListParagraph"/>
              <w:ind w:left="535"/>
            </w:pPr>
            <w:r>
              <w:t>Thomas informed the court that the parties were able to reach a settlement agreement. The c</w:t>
            </w:r>
            <w:r w:rsidR="00F532B9">
              <w:t>lient will p</w:t>
            </w:r>
            <w:r>
              <w:t>lead No Contest</w:t>
            </w:r>
            <w:r w:rsidR="00F532B9">
              <w:t xml:space="preserve"> to count</w:t>
            </w:r>
            <w:r>
              <w:t>s</w:t>
            </w:r>
            <w:r w:rsidR="00F532B9">
              <w:t xml:space="preserve"> 2,</w:t>
            </w:r>
            <w:r>
              <w:t xml:space="preserve"> </w:t>
            </w:r>
            <w:r w:rsidR="00F532B9">
              <w:t>3,</w:t>
            </w:r>
            <w:r>
              <w:t xml:space="preserve"> and </w:t>
            </w:r>
            <w:r w:rsidR="00F532B9">
              <w:t xml:space="preserve">4. </w:t>
            </w:r>
            <w:r>
              <w:t xml:space="preserve">The parties </w:t>
            </w:r>
            <w:r w:rsidR="00F532B9">
              <w:t xml:space="preserve">will </w:t>
            </w:r>
            <w:r>
              <w:t xml:space="preserve">jointly </w:t>
            </w:r>
            <w:r w:rsidR="00F532B9">
              <w:t>recommend the minimum penalties. Count 1 will be dismissed.</w:t>
            </w:r>
          </w:p>
          <w:p w14:paraId="005C418C" w14:textId="6DD5924E" w:rsidR="00F532B9" w:rsidRDefault="00F532B9" w:rsidP="00AC5755">
            <w:pPr>
              <w:pStyle w:val="ListParagraph"/>
              <w:ind w:left="535"/>
            </w:pPr>
            <w:r>
              <w:t>Client’s plea:</w:t>
            </w:r>
          </w:p>
          <w:p w14:paraId="6E4B52D3" w14:textId="7867CCB1" w:rsidR="00F532B9" w:rsidRDefault="00F532B9" w:rsidP="00AC5755">
            <w:pPr>
              <w:pStyle w:val="ListParagraph"/>
              <w:widowControl/>
              <w:numPr>
                <w:ilvl w:val="0"/>
                <w:numId w:val="9"/>
              </w:numPr>
              <w:autoSpaceDE/>
              <w:autoSpaceDN/>
              <w:contextualSpacing/>
            </w:pPr>
            <w:r>
              <w:t>Count 2: No valid DL – No Contest</w:t>
            </w:r>
          </w:p>
          <w:p w14:paraId="5AB566FB" w14:textId="2F7B5AA0" w:rsidR="00F532B9" w:rsidRDefault="00F532B9" w:rsidP="00AC5755">
            <w:pPr>
              <w:pStyle w:val="ListParagraph"/>
              <w:widowControl/>
              <w:numPr>
                <w:ilvl w:val="0"/>
                <w:numId w:val="9"/>
              </w:numPr>
              <w:autoSpaceDE/>
              <w:autoSpaceDN/>
              <w:contextualSpacing/>
            </w:pPr>
            <w:r>
              <w:t>Count 3: DUI – No Contest</w:t>
            </w:r>
          </w:p>
          <w:p w14:paraId="79833ADB" w14:textId="77777777" w:rsidR="00AC5755" w:rsidRDefault="00F532B9" w:rsidP="00F532B9">
            <w:pPr>
              <w:pStyle w:val="ListParagraph"/>
              <w:widowControl/>
              <w:numPr>
                <w:ilvl w:val="0"/>
                <w:numId w:val="9"/>
              </w:numPr>
              <w:autoSpaceDE/>
              <w:autoSpaceDN/>
              <w:contextualSpacing/>
            </w:pPr>
            <w:r>
              <w:t>Count 4: Speeding – No Contest</w:t>
            </w:r>
          </w:p>
          <w:p w14:paraId="3C5A1FBA" w14:textId="2297CE40" w:rsidR="00F532B9" w:rsidRDefault="00AC5755" w:rsidP="00AC5755">
            <w:pPr>
              <w:pStyle w:val="ListParagraph"/>
              <w:widowControl/>
              <w:autoSpaceDE/>
              <w:autoSpaceDN/>
              <w:ind w:left="535"/>
              <w:contextualSpacing/>
            </w:pPr>
            <w:r>
              <w:t>Following the c</w:t>
            </w:r>
            <w:r w:rsidR="00F532B9">
              <w:t>ourt canvass</w:t>
            </w:r>
            <w:r>
              <w:t xml:space="preserve">, the court accepted the No Contest </w:t>
            </w:r>
            <w:proofErr w:type="gramStart"/>
            <w:r>
              <w:t>pleas</w:t>
            </w:r>
            <w:proofErr w:type="gramEnd"/>
            <w:r>
              <w:t>.</w:t>
            </w:r>
            <w:r w:rsidR="00F532B9">
              <w:t xml:space="preserve"> </w:t>
            </w:r>
          </w:p>
          <w:p w14:paraId="41B596F3" w14:textId="06162CD2" w:rsidR="00F532B9" w:rsidRDefault="00F532B9" w:rsidP="00AC5755">
            <w:pPr>
              <w:pStyle w:val="ListParagraph"/>
              <w:ind w:left="535"/>
            </w:pPr>
            <w:r>
              <w:t>Count 1 is dismissed.</w:t>
            </w:r>
          </w:p>
          <w:p w14:paraId="6E6CBE71" w14:textId="700530BA" w:rsidR="00F532B9" w:rsidRDefault="00F532B9" w:rsidP="00AC5755">
            <w:pPr>
              <w:pStyle w:val="ListParagraph"/>
              <w:ind w:left="535"/>
            </w:pPr>
            <w:r>
              <w:t>Sentencing:</w:t>
            </w:r>
          </w:p>
          <w:p w14:paraId="5CD2F0E8" w14:textId="209BBA47" w:rsidR="00F532B9" w:rsidRDefault="00F532B9" w:rsidP="00AC5755">
            <w:pPr>
              <w:pStyle w:val="ListParagraph"/>
              <w:ind w:left="535"/>
            </w:pPr>
            <w:r>
              <w:t>State Recommendation: Statutory minimums for the DUI and concurrent fines on Count 3 and 4.</w:t>
            </w:r>
          </w:p>
          <w:p w14:paraId="2370D7DD" w14:textId="1218C5F3" w:rsidR="00F532B9" w:rsidRDefault="00F532B9" w:rsidP="00AC5755">
            <w:pPr>
              <w:pStyle w:val="ListParagraph"/>
              <w:ind w:left="535"/>
            </w:pPr>
            <w:r>
              <w:t xml:space="preserve">Defense Recommendation: Same as State’s recommendation. </w:t>
            </w:r>
            <w:r w:rsidR="00AC5755">
              <w:t>Thomas a</w:t>
            </w:r>
            <w:r>
              <w:t>rgued in mitigation</w:t>
            </w:r>
            <w:r w:rsidR="00AC5755">
              <w:t xml:space="preserve"> and in support of the joint recommendation</w:t>
            </w:r>
            <w:r>
              <w:t>.</w:t>
            </w:r>
          </w:p>
          <w:p w14:paraId="3B15FC1F" w14:textId="0FE4B1A4" w:rsidR="00F532B9" w:rsidRDefault="00F532B9" w:rsidP="00AC5755">
            <w:pPr>
              <w:pStyle w:val="ListParagraph"/>
              <w:ind w:left="535"/>
            </w:pPr>
            <w:r>
              <w:t xml:space="preserve">Client Allocation: </w:t>
            </w:r>
            <w:r w:rsidR="00AC5755">
              <w:t>The client made a s</w:t>
            </w:r>
            <w:r>
              <w:t>hort statement taking responsibility for her conduct and ask</w:t>
            </w:r>
            <w:r w:rsidR="00AC5755">
              <w:t>ed</w:t>
            </w:r>
            <w:r>
              <w:t xml:space="preserve"> the court to follow the joint recommendation.</w:t>
            </w:r>
          </w:p>
          <w:p w14:paraId="637610A2" w14:textId="1A034BDC" w:rsidR="00F532B9" w:rsidRDefault="00F532B9" w:rsidP="00AC5755">
            <w:pPr>
              <w:pStyle w:val="ListParagraph"/>
              <w:ind w:left="535"/>
            </w:pPr>
            <w:r>
              <w:t>Sentence:</w:t>
            </w:r>
          </w:p>
          <w:p w14:paraId="436904FF" w14:textId="6AE2AB0D" w:rsidR="00F532B9" w:rsidRDefault="00F532B9" w:rsidP="00AC5755">
            <w:pPr>
              <w:pStyle w:val="ListParagraph"/>
              <w:numPr>
                <w:ilvl w:val="0"/>
                <w:numId w:val="9"/>
              </w:numPr>
            </w:pPr>
            <w:r>
              <w:t xml:space="preserve">Count 3 (DUI): $400 + $185 ($115 AA, $7 facility fee, $3 assessment, and $60 Drug/Alcohol Analysis Fee) = $585. DUI School by 5/20/2025. VIP by 5/20/2025. 185-day Interlock Device. 48 hours jail or community service with credit for time served of 6 hours. The balance of 42 hours may be completed through community service work by 5/20/2025. </w:t>
            </w:r>
          </w:p>
          <w:p w14:paraId="2EF184ED" w14:textId="36DB4F01" w:rsidR="00F532B9" w:rsidRDefault="00F532B9" w:rsidP="00AC5755">
            <w:pPr>
              <w:pStyle w:val="ListParagraph"/>
              <w:numPr>
                <w:ilvl w:val="0"/>
                <w:numId w:val="9"/>
              </w:numPr>
            </w:pPr>
            <w:r>
              <w:t>Count 2 (No Valid DL): $100 + 95 Concurrent to Count 3.</w:t>
            </w:r>
          </w:p>
          <w:p w14:paraId="02854D38" w14:textId="7996AAA3" w:rsidR="00F532B9" w:rsidRDefault="00F532B9" w:rsidP="00AC5755">
            <w:pPr>
              <w:pStyle w:val="ListParagraph"/>
              <w:numPr>
                <w:ilvl w:val="0"/>
                <w:numId w:val="9"/>
              </w:numPr>
            </w:pPr>
            <w:r>
              <w:t>Count 4 (Speeding): $90 + 65 + 10 + 7 + 3 = $175 Concurrent to Counts 2 and 3.</w:t>
            </w:r>
          </w:p>
          <w:p w14:paraId="4EF01E02" w14:textId="0731603B" w:rsidR="00F532B9" w:rsidRDefault="00F532B9" w:rsidP="00AC5755">
            <w:pPr>
              <w:pStyle w:val="ListParagraph"/>
              <w:ind w:left="535"/>
            </w:pPr>
            <w:r>
              <w:t>Fines, fees, and assessments of $585 are taken from the cash bail. The balance of the cash bail will be returned to the person who posted the bail.</w:t>
            </w:r>
          </w:p>
          <w:p w14:paraId="55760C00" w14:textId="66B0D84B" w:rsidR="00F532B9" w:rsidRDefault="00AC5755" w:rsidP="00AC5755">
            <w:pPr>
              <w:pStyle w:val="ListParagraph"/>
              <w:ind w:left="535"/>
            </w:pPr>
            <w:r>
              <w:t xml:space="preserve">[Note: </w:t>
            </w:r>
            <w:proofErr w:type="gramStart"/>
            <w:r>
              <w:t>the</w:t>
            </w:r>
            <w:proofErr w:type="gramEnd"/>
            <w:r>
              <w:t xml:space="preserve"> </w:t>
            </w:r>
            <w:r w:rsidR="00F532B9" w:rsidRPr="00ED18A2">
              <w:t>B</w:t>
            </w:r>
            <w:r>
              <w:t xml:space="preserve">lood </w:t>
            </w:r>
            <w:r w:rsidR="00F532B9" w:rsidRPr="00ED18A2">
              <w:t>A</w:t>
            </w:r>
            <w:r>
              <w:t xml:space="preserve">lcohol </w:t>
            </w:r>
            <w:r w:rsidR="00F532B9" w:rsidRPr="00ED18A2">
              <w:t>C</w:t>
            </w:r>
            <w:r>
              <w:t>ontent</w:t>
            </w:r>
            <w:r w:rsidR="00F532B9" w:rsidRPr="00ED18A2">
              <w:t xml:space="preserve"> was below .18 so no Substance Use Evaluation was required.</w:t>
            </w:r>
          </w:p>
          <w:p w14:paraId="49F833F6" w14:textId="07FB82EC" w:rsidR="00B12C53" w:rsidRDefault="00DB0336" w:rsidP="00DB0336">
            <w:pPr>
              <w:pStyle w:val="ListParagraph"/>
              <w:ind w:left="535"/>
            </w:pPr>
            <w:r>
              <w:t xml:space="preserve">A Review </w:t>
            </w:r>
            <w:r w:rsidR="00B12C53">
              <w:t>Hearing</w:t>
            </w:r>
            <w:r>
              <w:t xml:space="preserve"> was set for</w:t>
            </w:r>
            <w:r w:rsidR="00B12C53">
              <w:t xml:space="preserve"> 5/20/2025 at 10:00 a.m.</w:t>
            </w:r>
          </w:p>
          <w:p w14:paraId="2A2F4A69" w14:textId="77777777" w:rsidR="00F532B9" w:rsidRDefault="00F532B9" w:rsidP="00F532B9">
            <w:pPr>
              <w:pStyle w:val="BodyText"/>
              <w:ind w:left="535"/>
              <w:rPr>
                <w:b w:val="0"/>
              </w:rPr>
            </w:pPr>
          </w:p>
          <w:p w14:paraId="041F91DF" w14:textId="77777777" w:rsidR="00DB0336" w:rsidRDefault="00DB0336" w:rsidP="00F532B9">
            <w:pPr>
              <w:pStyle w:val="BodyText"/>
              <w:ind w:left="535"/>
              <w:rPr>
                <w:b w:val="0"/>
              </w:rPr>
            </w:pPr>
          </w:p>
          <w:p w14:paraId="1AA16144" w14:textId="5CFCEEB4" w:rsidR="00DB0336" w:rsidRPr="005F2DD5" w:rsidRDefault="00DB0336" w:rsidP="00DB0336">
            <w:pPr>
              <w:pStyle w:val="TableParagraph"/>
              <w:spacing w:line="250" w:lineRule="exact"/>
              <w:rPr>
                <w:b/>
                <w:color w:val="231F20"/>
                <w:spacing w:val="-2"/>
                <w:sz w:val="21"/>
              </w:rPr>
            </w:pPr>
            <w:r w:rsidRPr="005F2DD5">
              <w:rPr>
                <w:b/>
                <w:color w:val="231F20"/>
                <w:sz w:val="21"/>
              </w:rPr>
              <w:lastRenderedPageBreak/>
              <w:t>Remarks/Recommendations/Notes</w:t>
            </w:r>
            <w:r>
              <w:rPr>
                <w:b/>
                <w:color w:val="231F20"/>
                <w:sz w:val="21"/>
              </w:rPr>
              <w:t xml:space="preserve"> (continued from previous page)</w:t>
            </w:r>
            <w:r w:rsidRPr="005F2DD5">
              <w:rPr>
                <w:b/>
                <w:color w:val="231F20"/>
                <w:spacing w:val="18"/>
                <w:sz w:val="21"/>
              </w:rPr>
              <w:t>:</w:t>
            </w:r>
          </w:p>
          <w:p w14:paraId="482DA861" w14:textId="77777777" w:rsidR="00DB0336" w:rsidRDefault="00DB0336" w:rsidP="00F532B9">
            <w:pPr>
              <w:pStyle w:val="BodyText"/>
              <w:ind w:left="535"/>
              <w:rPr>
                <w:b w:val="0"/>
              </w:rPr>
            </w:pPr>
          </w:p>
          <w:p w14:paraId="4B853AB5" w14:textId="34DFDE3F" w:rsidR="00096AD6" w:rsidRDefault="00096AD6" w:rsidP="00091E54">
            <w:pPr>
              <w:pStyle w:val="BodyText"/>
              <w:numPr>
                <w:ilvl w:val="0"/>
                <w:numId w:val="5"/>
              </w:numPr>
              <w:rPr>
                <w:b w:val="0"/>
              </w:rPr>
            </w:pPr>
            <w:r w:rsidRPr="000B3DC5">
              <w:rPr>
                <w:b w:val="0"/>
                <w:u w:val="single"/>
              </w:rPr>
              <w:t>Client 3</w:t>
            </w:r>
            <w:r>
              <w:rPr>
                <w:b w:val="0"/>
              </w:rPr>
              <w:t xml:space="preserve">: </w:t>
            </w:r>
            <w:r w:rsidR="005736F4">
              <w:rPr>
                <w:b w:val="0"/>
              </w:rPr>
              <w:t xml:space="preserve">Pretrial conference. The client is out-of-custody and </w:t>
            </w:r>
            <w:r w:rsidR="00366928">
              <w:rPr>
                <w:b w:val="0"/>
              </w:rPr>
              <w:t>present in person</w:t>
            </w:r>
            <w:r w:rsidR="005736F4">
              <w:rPr>
                <w:b w:val="0"/>
              </w:rPr>
              <w:t xml:space="preserve">. The parties </w:t>
            </w:r>
            <w:r w:rsidR="00A55887">
              <w:rPr>
                <w:b w:val="0"/>
              </w:rPr>
              <w:t xml:space="preserve">stipulated to continue this hearing to 4/16/2025. The court continued the hearing </w:t>
            </w:r>
            <w:proofErr w:type="gramStart"/>
            <w:r w:rsidR="00A55887">
              <w:rPr>
                <w:b w:val="0"/>
              </w:rPr>
              <w:t>to</w:t>
            </w:r>
            <w:proofErr w:type="gramEnd"/>
            <w:r w:rsidR="00A55887">
              <w:rPr>
                <w:b w:val="0"/>
              </w:rPr>
              <w:t xml:space="preserve"> 4/16/2025 at 10:00 a.m.</w:t>
            </w:r>
          </w:p>
          <w:p w14:paraId="34C4303B" w14:textId="77777777" w:rsidR="00DB0336" w:rsidRDefault="00DB0336" w:rsidP="00DB0336">
            <w:pPr>
              <w:pStyle w:val="BodyText"/>
              <w:ind w:left="535"/>
              <w:rPr>
                <w:b w:val="0"/>
              </w:rPr>
            </w:pPr>
          </w:p>
          <w:p w14:paraId="37C897E7" w14:textId="4EF912DE" w:rsidR="00811116" w:rsidRPr="00F532B9" w:rsidRDefault="005736F4" w:rsidP="00695390">
            <w:pPr>
              <w:pStyle w:val="BodyText"/>
              <w:numPr>
                <w:ilvl w:val="0"/>
                <w:numId w:val="5"/>
              </w:numPr>
            </w:pPr>
            <w:r w:rsidRPr="000B3DC5">
              <w:rPr>
                <w:b w:val="0"/>
                <w:u w:val="single"/>
              </w:rPr>
              <w:t>Client 4</w:t>
            </w:r>
            <w:r>
              <w:rPr>
                <w:b w:val="0"/>
              </w:rPr>
              <w:t xml:space="preserve">: </w:t>
            </w:r>
            <w:r w:rsidR="00C21B1A">
              <w:rPr>
                <w:b w:val="0"/>
              </w:rPr>
              <w:t xml:space="preserve">Pretrial conference. The client is out-of-custody and </w:t>
            </w:r>
            <w:r w:rsidR="00366928">
              <w:rPr>
                <w:b w:val="0"/>
              </w:rPr>
              <w:t>not present in court</w:t>
            </w:r>
            <w:r w:rsidR="00C21B1A">
              <w:rPr>
                <w:b w:val="0"/>
              </w:rPr>
              <w:t>.</w:t>
            </w:r>
            <w:r w:rsidR="000B3DC5">
              <w:rPr>
                <w:b w:val="0"/>
              </w:rPr>
              <w:t xml:space="preserve"> Thomas requested that an Order to Show Cause be set rather than a bench warrant. Thomas explained that he </w:t>
            </w:r>
            <w:proofErr w:type="gramStart"/>
            <w:r w:rsidR="000B3DC5">
              <w:rPr>
                <w:b w:val="0"/>
              </w:rPr>
              <w:t>has</w:t>
            </w:r>
            <w:proofErr w:type="gramEnd"/>
            <w:r w:rsidR="000B3DC5">
              <w:rPr>
                <w:b w:val="0"/>
              </w:rPr>
              <w:t xml:space="preserve"> been in contact with his client, but did not know why his client was not present today. The State also requested that an Order to Show Cause be set. The court ordered that an Order to Show Cause hearing be set for 4/16/2025 at 10:00 a.m. The client is required to appear in person and not by Zoom at this next hearing. </w:t>
            </w:r>
          </w:p>
          <w:p w14:paraId="38CFFFEF" w14:textId="77777777" w:rsidR="00F532B9" w:rsidRDefault="00F532B9" w:rsidP="00F532B9">
            <w:pPr>
              <w:pStyle w:val="BodyText"/>
              <w:ind w:left="535"/>
            </w:pPr>
          </w:p>
          <w:p w14:paraId="105CD892" w14:textId="77777777" w:rsidR="00811116" w:rsidRDefault="00811116" w:rsidP="00AC006C">
            <w:pPr>
              <w:pStyle w:val="ListParagraph"/>
              <w:ind w:left="895"/>
            </w:pPr>
          </w:p>
          <w:p w14:paraId="264DA6E2" w14:textId="77777777" w:rsidR="00811116" w:rsidRDefault="00811116" w:rsidP="00AC006C">
            <w:pPr>
              <w:pStyle w:val="ListParagraph"/>
              <w:ind w:left="895"/>
            </w:pPr>
          </w:p>
          <w:p w14:paraId="27CBD336" w14:textId="65CD439D" w:rsidR="00AC006C" w:rsidRPr="00AC006C" w:rsidRDefault="00AC006C" w:rsidP="00AC006C">
            <w:pPr>
              <w:pStyle w:val="ListParagraph"/>
              <w:ind w:left="895"/>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64380554"/>
    <w:multiLevelType w:val="hybridMultilevel"/>
    <w:tmpl w:val="DB98189E"/>
    <w:lvl w:ilvl="0" w:tplc="E21603C4">
      <w:start w:val="1"/>
      <w:numFmt w:val="decimal"/>
      <w:lvlText w:val="%1."/>
      <w:lvlJc w:val="left"/>
      <w:pPr>
        <w:ind w:left="535" w:hanging="360"/>
      </w:pPr>
      <w:rPr>
        <w:rFonts w:hint="default"/>
        <w:b w:val="0"/>
        <w:bCs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650B278D"/>
    <w:multiLevelType w:val="hybridMultilevel"/>
    <w:tmpl w:val="474ED1D4"/>
    <w:lvl w:ilvl="0" w:tplc="80E0706C">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 w15:restartNumberingAfterBreak="0">
    <w:nsid w:val="6DAF2998"/>
    <w:multiLevelType w:val="hybridMultilevel"/>
    <w:tmpl w:val="79148212"/>
    <w:lvl w:ilvl="0" w:tplc="9CA0462C">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87A3D0A"/>
    <w:multiLevelType w:val="hybridMultilevel"/>
    <w:tmpl w:val="03647388"/>
    <w:lvl w:ilvl="0" w:tplc="9EFC9732">
      <w:start w:val="20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319324">
    <w:abstractNumId w:val="3"/>
  </w:num>
  <w:num w:numId="2" w16cid:durableId="671107611">
    <w:abstractNumId w:val="1"/>
  </w:num>
  <w:num w:numId="3" w16cid:durableId="907150203">
    <w:abstractNumId w:val="2"/>
  </w:num>
  <w:num w:numId="4" w16cid:durableId="920140777">
    <w:abstractNumId w:val="7"/>
  </w:num>
  <w:num w:numId="5" w16cid:durableId="464273412">
    <w:abstractNumId w:val="4"/>
  </w:num>
  <w:num w:numId="6" w16cid:durableId="1677998979">
    <w:abstractNumId w:val="6"/>
  </w:num>
  <w:num w:numId="7" w16cid:durableId="1160728415">
    <w:abstractNumId w:val="0"/>
  </w:num>
  <w:num w:numId="8" w16cid:durableId="1071998988">
    <w:abstractNumId w:val="8"/>
  </w:num>
  <w:num w:numId="9" w16cid:durableId="1297831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63E8D"/>
    <w:rsid w:val="00072A73"/>
    <w:rsid w:val="0008100F"/>
    <w:rsid w:val="00091E54"/>
    <w:rsid w:val="00096AD6"/>
    <w:rsid w:val="000B1FDF"/>
    <w:rsid w:val="000B3DC5"/>
    <w:rsid w:val="001305EC"/>
    <w:rsid w:val="001628B1"/>
    <w:rsid w:val="00162F2C"/>
    <w:rsid w:val="00167EE2"/>
    <w:rsid w:val="00177E16"/>
    <w:rsid w:val="001A00F0"/>
    <w:rsid w:val="001D79DE"/>
    <w:rsid w:val="0022184F"/>
    <w:rsid w:val="00230146"/>
    <w:rsid w:val="0025077E"/>
    <w:rsid w:val="00251843"/>
    <w:rsid w:val="002608B8"/>
    <w:rsid w:val="002F30D2"/>
    <w:rsid w:val="00320D12"/>
    <w:rsid w:val="00366928"/>
    <w:rsid w:val="0037176A"/>
    <w:rsid w:val="003737E1"/>
    <w:rsid w:val="003959D5"/>
    <w:rsid w:val="003B010C"/>
    <w:rsid w:val="003B5049"/>
    <w:rsid w:val="003E1670"/>
    <w:rsid w:val="00431078"/>
    <w:rsid w:val="00447B2E"/>
    <w:rsid w:val="004615F4"/>
    <w:rsid w:val="00472A38"/>
    <w:rsid w:val="004733E9"/>
    <w:rsid w:val="00481987"/>
    <w:rsid w:val="0049612C"/>
    <w:rsid w:val="004A5308"/>
    <w:rsid w:val="004A5C07"/>
    <w:rsid w:val="004B241C"/>
    <w:rsid w:val="004F51B9"/>
    <w:rsid w:val="00552654"/>
    <w:rsid w:val="00554FFE"/>
    <w:rsid w:val="00566083"/>
    <w:rsid w:val="005728F6"/>
    <w:rsid w:val="005736F4"/>
    <w:rsid w:val="005E10D1"/>
    <w:rsid w:val="005E7B10"/>
    <w:rsid w:val="005F2DD5"/>
    <w:rsid w:val="00602BA9"/>
    <w:rsid w:val="0060656C"/>
    <w:rsid w:val="00614CD6"/>
    <w:rsid w:val="00627110"/>
    <w:rsid w:val="00640D95"/>
    <w:rsid w:val="006625DD"/>
    <w:rsid w:val="0066578A"/>
    <w:rsid w:val="00681D8E"/>
    <w:rsid w:val="00695340"/>
    <w:rsid w:val="00695390"/>
    <w:rsid w:val="00696976"/>
    <w:rsid w:val="006A6F5D"/>
    <w:rsid w:val="006B5F2C"/>
    <w:rsid w:val="006C1405"/>
    <w:rsid w:val="006D3095"/>
    <w:rsid w:val="006F7345"/>
    <w:rsid w:val="00706188"/>
    <w:rsid w:val="00723B2F"/>
    <w:rsid w:val="00770675"/>
    <w:rsid w:val="00792811"/>
    <w:rsid w:val="007A402A"/>
    <w:rsid w:val="007B0DBF"/>
    <w:rsid w:val="007B75CA"/>
    <w:rsid w:val="007F0B66"/>
    <w:rsid w:val="007F6CC1"/>
    <w:rsid w:val="00807E2E"/>
    <w:rsid w:val="00811116"/>
    <w:rsid w:val="00813372"/>
    <w:rsid w:val="00825B87"/>
    <w:rsid w:val="008524A4"/>
    <w:rsid w:val="00867B0F"/>
    <w:rsid w:val="0089169D"/>
    <w:rsid w:val="008B0F67"/>
    <w:rsid w:val="008B270D"/>
    <w:rsid w:val="008D0DD7"/>
    <w:rsid w:val="00915259"/>
    <w:rsid w:val="00930EA9"/>
    <w:rsid w:val="009438E1"/>
    <w:rsid w:val="00947D18"/>
    <w:rsid w:val="009569DD"/>
    <w:rsid w:val="00980DC6"/>
    <w:rsid w:val="009928D6"/>
    <w:rsid w:val="009B6950"/>
    <w:rsid w:val="009D122A"/>
    <w:rsid w:val="00A55887"/>
    <w:rsid w:val="00A73DAE"/>
    <w:rsid w:val="00A8637F"/>
    <w:rsid w:val="00A978E4"/>
    <w:rsid w:val="00AB19B5"/>
    <w:rsid w:val="00AB6BED"/>
    <w:rsid w:val="00AB7677"/>
    <w:rsid w:val="00AC006C"/>
    <w:rsid w:val="00AC5755"/>
    <w:rsid w:val="00B12C53"/>
    <w:rsid w:val="00B15937"/>
    <w:rsid w:val="00B6197C"/>
    <w:rsid w:val="00B6420B"/>
    <w:rsid w:val="00B7262E"/>
    <w:rsid w:val="00BA5474"/>
    <w:rsid w:val="00BB05FA"/>
    <w:rsid w:val="00BB379E"/>
    <w:rsid w:val="00BD72D8"/>
    <w:rsid w:val="00BF14D8"/>
    <w:rsid w:val="00C019A9"/>
    <w:rsid w:val="00C21B1A"/>
    <w:rsid w:val="00C9265C"/>
    <w:rsid w:val="00CB3BA5"/>
    <w:rsid w:val="00CC14E0"/>
    <w:rsid w:val="00CD53C5"/>
    <w:rsid w:val="00CF0219"/>
    <w:rsid w:val="00D04171"/>
    <w:rsid w:val="00D17299"/>
    <w:rsid w:val="00D7404F"/>
    <w:rsid w:val="00D82F64"/>
    <w:rsid w:val="00DA15AB"/>
    <w:rsid w:val="00DA2B60"/>
    <w:rsid w:val="00DB0336"/>
    <w:rsid w:val="00DB6810"/>
    <w:rsid w:val="00DC50F4"/>
    <w:rsid w:val="00DD3B36"/>
    <w:rsid w:val="00DD5F67"/>
    <w:rsid w:val="00E015DB"/>
    <w:rsid w:val="00E046A6"/>
    <w:rsid w:val="00E4287A"/>
    <w:rsid w:val="00E57505"/>
    <w:rsid w:val="00EB122B"/>
    <w:rsid w:val="00EB2AEF"/>
    <w:rsid w:val="00EB63A2"/>
    <w:rsid w:val="00ED3C87"/>
    <w:rsid w:val="00EF4ADD"/>
    <w:rsid w:val="00F00E0C"/>
    <w:rsid w:val="00F0539A"/>
    <w:rsid w:val="00F33D21"/>
    <w:rsid w:val="00F36D7D"/>
    <w:rsid w:val="00F532B9"/>
    <w:rsid w:val="00F80F1A"/>
    <w:rsid w:val="00F93549"/>
    <w:rsid w:val="00FC4FFA"/>
    <w:rsid w:val="00FE6F07"/>
    <w:rsid w:val="00FE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DC50F4"/>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C00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DC50F4"/>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AC006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15</cp:revision>
  <dcterms:created xsi:type="dcterms:W3CDTF">2025-05-15T03:10:00Z</dcterms:created>
  <dcterms:modified xsi:type="dcterms:W3CDTF">2025-05-15T03:52:00Z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