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01D56A81" w:rsidR="00F00E0C" w:rsidRDefault="00537783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April 29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1DD208A2" w:rsidR="00F00E0C" w:rsidRDefault="006A63C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Tahoe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4978183F" w:rsidR="00F00E0C" w:rsidRDefault="006A63C8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Johnson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1989CCE4" w:rsidR="001628B1" w:rsidRPr="00FD5090" w:rsidRDefault="00021E36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Brian Filter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44068E9D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3447D1">
              <w:rPr>
                <w:rFonts w:ascii="Arial" w:hAnsi="Arial" w:cs="Arial"/>
                <w:sz w:val="18"/>
              </w:rPr>
              <w:t>Aaron Thomas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537783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2125D0">
              <w:rPr>
                <w:color w:val="231F20"/>
                <w:sz w:val="21"/>
                <w:highlight w:val="yellow"/>
              </w:rPr>
              <w:t>In</w:t>
            </w:r>
            <w:r w:rsidRPr="002125D0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2125D0">
              <w:rPr>
                <w:color w:val="231F20"/>
                <w:sz w:val="21"/>
                <w:highlight w:val="yellow"/>
              </w:rPr>
              <w:t>Person</w:t>
            </w:r>
            <w:r w:rsidRPr="00537783">
              <w:rPr>
                <w:color w:val="231F20"/>
                <w:spacing w:val="3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Virtual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537783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Number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of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625C511" w:rsidR="00F00E0C" w:rsidRPr="00537783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537783">
              <w:rPr>
                <w:rFonts w:ascii="Arial" w:hAnsi="Arial" w:cs="Arial"/>
                <w:sz w:val="18"/>
              </w:rPr>
              <w:t xml:space="preserve"> </w:t>
            </w:r>
            <w:r w:rsidR="00E41A64">
              <w:rPr>
                <w:rFonts w:ascii="Arial" w:hAnsi="Arial" w:cs="Arial"/>
                <w:sz w:val="18"/>
              </w:rPr>
              <w:t>4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537783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972257">
              <w:rPr>
                <w:color w:val="231F20"/>
                <w:sz w:val="21"/>
                <w:highlight w:val="yellow"/>
              </w:rPr>
              <w:t>In</w:t>
            </w:r>
            <w:r w:rsidRPr="00972257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972257">
              <w:rPr>
                <w:color w:val="231F20"/>
                <w:sz w:val="21"/>
                <w:highlight w:val="yellow"/>
              </w:rPr>
              <w:t>Person</w:t>
            </w:r>
            <w:r w:rsidRPr="00537783">
              <w:rPr>
                <w:color w:val="231F20"/>
                <w:spacing w:val="5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4"/>
                <w:sz w:val="21"/>
              </w:rPr>
              <w:t xml:space="preserve"> </w:t>
            </w:r>
            <w:r w:rsidRPr="00972257">
              <w:rPr>
                <w:color w:val="231F20"/>
                <w:sz w:val="21"/>
                <w:highlight w:val="yellow"/>
              </w:rPr>
              <w:t>Virtual</w:t>
            </w:r>
            <w:r w:rsidRPr="00537783">
              <w:rPr>
                <w:color w:val="231F20"/>
                <w:spacing w:val="5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972257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537783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Custodial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537783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IC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OOC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2"/>
                <w:sz w:val="21"/>
              </w:rPr>
              <w:t xml:space="preserve"> </w:t>
            </w:r>
            <w:r w:rsidRPr="003447D1">
              <w:rPr>
                <w:color w:val="231F20"/>
                <w:spacing w:val="-2"/>
                <w:sz w:val="21"/>
                <w:highlight w:val="yellow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11754BF8" w:rsidR="00D54894" w:rsidRPr="00537783" w:rsidRDefault="003447D1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28451F07" w:rsidR="00D54894" w:rsidRPr="00537783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 </w:t>
            </w:r>
            <w:r w:rsidR="003447D1">
              <w:rPr>
                <w:color w:val="231F20"/>
                <w:sz w:val="21"/>
              </w:rPr>
              <w:t>3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59B8E29" w:rsidR="00D54894" w:rsidRPr="00537783" w:rsidRDefault="008902B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3979C7B2" w:rsidR="00D54894" w:rsidRPr="00537783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 </w:t>
            </w:r>
            <w:r w:rsidR="002125D0">
              <w:rPr>
                <w:color w:val="231F20"/>
                <w:sz w:val="21"/>
              </w:rPr>
              <w:t>2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0E93AED4" w:rsidR="00F00E0C" w:rsidRPr="00537783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537783">
              <w:rPr>
                <w:rFonts w:ascii="Arial"/>
                <w:sz w:val="18"/>
              </w:rPr>
              <w:t xml:space="preserve"> </w:t>
            </w:r>
            <w:r w:rsidR="00253978">
              <w:rPr>
                <w:rFonts w:ascii="Arial"/>
                <w:sz w:val="18"/>
              </w:rPr>
              <w:t xml:space="preserve">Arraignment, </w:t>
            </w:r>
            <w:r w:rsidR="00A176D5">
              <w:rPr>
                <w:rFonts w:ascii="Arial"/>
                <w:sz w:val="18"/>
              </w:rPr>
              <w:t xml:space="preserve">Status, and </w:t>
            </w:r>
            <w:r w:rsidR="00253978">
              <w:rPr>
                <w:rFonts w:ascii="Arial"/>
                <w:sz w:val="18"/>
              </w:rPr>
              <w:t>Post-Sentencing Review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537783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537783">
              <w:rPr>
                <w:b/>
                <w:color w:val="231F20"/>
                <w:sz w:val="21"/>
              </w:rPr>
              <w:t>Attorney's</w:t>
            </w:r>
            <w:r w:rsidRPr="00537783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537783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for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125D0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have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125D0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537783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to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have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had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substantive,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confidential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meeting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537783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each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client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before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86792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prepared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to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handle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their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clients'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86792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537783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37783">
              <w:rPr>
                <w:b/>
                <w:bCs/>
                <w:color w:val="231F20"/>
                <w:sz w:val="21"/>
              </w:rPr>
              <w:t>How</w:t>
            </w:r>
            <w:r w:rsidRPr="00537783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prepared</w:t>
            </w:r>
            <w:r w:rsidRPr="00537783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did</w:t>
            </w:r>
            <w:r w:rsidRPr="00537783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the</w:t>
            </w:r>
            <w:r w:rsidRPr="00537783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Attorney</w:t>
            </w:r>
            <w:r w:rsidRPr="00537783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4FBE7DCD" w:rsidR="00A862BA" w:rsidRPr="00537783" w:rsidRDefault="00021E36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Brian</w:t>
            </w:r>
            <w:r w:rsidR="00E41A64">
              <w:rPr>
                <w:sz w:val="21"/>
              </w:rPr>
              <w:t xml:space="preserve"> </w:t>
            </w:r>
            <w:r w:rsidR="00081921" w:rsidRPr="00537783">
              <w:rPr>
                <w:sz w:val="21"/>
              </w:rPr>
              <w:t>appear</w:t>
            </w:r>
            <w:r w:rsidR="00B41FCA" w:rsidRPr="00537783">
              <w:rPr>
                <w:sz w:val="21"/>
              </w:rPr>
              <w:t>ed</w:t>
            </w:r>
            <w:r w:rsidR="00081921" w:rsidRPr="00537783">
              <w:rPr>
                <w:sz w:val="21"/>
              </w:rPr>
              <w:t xml:space="preserve"> prepared for </w:t>
            </w:r>
            <w:r w:rsidR="000F37F2" w:rsidRPr="00537783">
              <w:rPr>
                <w:sz w:val="21"/>
              </w:rPr>
              <w:t>court</w:t>
            </w:r>
            <w:r w:rsidR="00CF6DD7" w:rsidRPr="00537783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F6DD7">
              <w:rPr>
                <w:b/>
                <w:bCs/>
                <w:color w:val="231F20"/>
                <w:sz w:val="21"/>
              </w:rPr>
              <w:t>knowledgeable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was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about</w:t>
            </w:r>
            <w:r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their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65D5C1B" w:rsidR="0008100F" w:rsidRPr="00CF6DD7" w:rsidRDefault="00021E36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Brian</w:t>
            </w:r>
            <w:r w:rsidR="001628B1" w:rsidRPr="00CF6DD7">
              <w:rPr>
                <w:sz w:val="21"/>
              </w:rPr>
              <w:t xml:space="preserve"> appear</w:t>
            </w:r>
            <w:r w:rsidR="00B41FCA" w:rsidRPr="00CF6DD7">
              <w:rPr>
                <w:sz w:val="21"/>
              </w:rPr>
              <w:t>ed</w:t>
            </w:r>
            <w:r w:rsidR="001628B1" w:rsidRPr="00CF6DD7">
              <w:rPr>
                <w:sz w:val="21"/>
              </w:rPr>
              <w:t xml:space="preserve"> to </w:t>
            </w:r>
            <w:r w:rsidR="00FD5090" w:rsidRPr="00CF6DD7">
              <w:rPr>
                <w:sz w:val="21"/>
              </w:rPr>
              <w:t xml:space="preserve">be </w:t>
            </w:r>
            <w:r w:rsidR="001628B1" w:rsidRPr="00CF6DD7">
              <w:rPr>
                <w:sz w:val="21"/>
              </w:rPr>
              <w:t>know</w:t>
            </w:r>
            <w:r w:rsidR="009B6950" w:rsidRPr="00CF6DD7">
              <w:rPr>
                <w:sz w:val="21"/>
              </w:rPr>
              <w:t>ledgeable about</w:t>
            </w:r>
            <w:r w:rsidR="001628B1" w:rsidRPr="00CF6DD7">
              <w:rPr>
                <w:sz w:val="21"/>
              </w:rPr>
              <w:t xml:space="preserve"> h</w:t>
            </w:r>
            <w:r w:rsidR="00E41A64">
              <w:rPr>
                <w:sz w:val="21"/>
              </w:rPr>
              <w:t>is</w:t>
            </w:r>
            <w:r w:rsidR="001628B1" w:rsidRPr="00CF6DD7">
              <w:rPr>
                <w:sz w:val="21"/>
              </w:rPr>
              <w:t xml:space="preserve"> case</w:t>
            </w:r>
            <w:r w:rsidR="00314A9E" w:rsidRPr="00CF6DD7">
              <w:rPr>
                <w:sz w:val="21"/>
              </w:rPr>
              <w:t>s</w:t>
            </w:r>
            <w:r w:rsidR="009B6950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Attorney's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courtroom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advocacy</w:t>
            </w:r>
            <w:r w:rsidRPr="00CF6DD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skills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F6DD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Good</w:t>
            </w:r>
            <w:r w:rsidR="001628B1" w:rsidRPr="00CF6DD7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F6DD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</w:t>
            </w:r>
            <w:r w:rsidR="003B010C" w:rsidRPr="00CF6DD7">
              <w:rPr>
                <w:b/>
                <w:bCs/>
                <w:color w:val="231F20"/>
                <w:sz w:val="21"/>
              </w:rPr>
              <w:t>ow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was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the</w:t>
            </w:r>
            <w:r w:rsidR="003B010C"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CF6DD7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F6DD7">
              <w:rPr>
                <w:sz w:val="21"/>
              </w:rPr>
              <w:t>T</w:t>
            </w:r>
            <w:r w:rsidR="001628B1" w:rsidRPr="00CF6DD7">
              <w:rPr>
                <w:sz w:val="21"/>
              </w:rPr>
              <w:t xml:space="preserve">he attorney-client communication </w:t>
            </w:r>
            <w:r w:rsidRPr="00CF6DD7">
              <w:rPr>
                <w:sz w:val="21"/>
              </w:rPr>
              <w:t>appeared to be good</w:t>
            </w:r>
            <w:r w:rsidR="00B41FCA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F6DD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F6DD7">
              <w:rPr>
                <w:b/>
                <w:color w:val="231F20"/>
                <w:sz w:val="21"/>
              </w:rPr>
              <w:t>Case</w:t>
            </w:r>
            <w:r w:rsidRPr="00CF6DD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F6DD7">
              <w:rPr>
                <w:b/>
                <w:color w:val="231F20"/>
                <w:sz w:val="21"/>
              </w:rPr>
              <w:t>Stage-Specific</w:t>
            </w:r>
            <w:r w:rsidRPr="00CF6DD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F6DD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537783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925DC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925DC2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A046876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A62EC1">
              <w:rPr>
                <w:color w:val="231F20"/>
                <w:sz w:val="21"/>
                <w:highlight w:val="yellow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A62EC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402AD082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925DC2" w:rsidRPr="00925DC2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925DC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Presentence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(PSI)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925DC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925DC2" w:rsidRDefault="003B010C">
            <w:pPr>
              <w:pStyle w:val="TableParagraph"/>
              <w:spacing w:before="147"/>
              <w:ind w:left="745"/>
              <w:rPr>
                <w:color w:val="EE0000"/>
                <w:sz w:val="21"/>
              </w:rPr>
            </w:pPr>
            <w:r w:rsidRPr="00925DC2">
              <w:rPr>
                <w:color w:val="000000" w:themeColor="text1"/>
                <w:sz w:val="21"/>
              </w:rPr>
              <w:t>Yes</w:t>
            </w:r>
            <w:r w:rsidRPr="00925DC2">
              <w:rPr>
                <w:color w:val="000000" w:themeColor="text1"/>
                <w:spacing w:val="50"/>
                <w:sz w:val="21"/>
              </w:rPr>
              <w:t xml:space="preserve"> </w:t>
            </w:r>
            <w:r w:rsidRPr="00925DC2">
              <w:rPr>
                <w:color w:val="000000" w:themeColor="text1"/>
                <w:sz w:val="21"/>
              </w:rPr>
              <w:t>/</w:t>
            </w:r>
            <w:r w:rsidRPr="00925DC2">
              <w:rPr>
                <w:color w:val="000000" w:themeColor="text1"/>
                <w:spacing w:val="51"/>
                <w:sz w:val="21"/>
              </w:rPr>
              <w:t xml:space="preserve"> </w:t>
            </w:r>
            <w:r w:rsidRPr="00925DC2">
              <w:rPr>
                <w:color w:val="000000" w:themeColor="text1"/>
                <w:sz w:val="21"/>
              </w:rPr>
              <w:t>No</w:t>
            </w:r>
            <w:r w:rsidRPr="00925DC2">
              <w:rPr>
                <w:color w:val="000000" w:themeColor="text1"/>
                <w:spacing w:val="51"/>
                <w:sz w:val="21"/>
              </w:rPr>
              <w:t xml:space="preserve"> </w:t>
            </w:r>
            <w:r w:rsidRPr="00925DC2">
              <w:rPr>
                <w:color w:val="000000" w:themeColor="text1"/>
                <w:sz w:val="21"/>
              </w:rPr>
              <w:t>/</w:t>
            </w:r>
            <w:r w:rsidRPr="00925DC2">
              <w:rPr>
                <w:color w:val="000000" w:themeColor="text1"/>
                <w:spacing w:val="51"/>
                <w:sz w:val="21"/>
              </w:rPr>
              <w:t xml:space="preserve"> </w:t>
            </w:r>
            <w:r w:rsidRPr="00925DC2">
              <w:rPr>
                <w:color w:val="000000" w:themeColor="text1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E967951" w14:textId="3CD49B94" w:rsidR="00ED111E" w:rsidRDefault="00021E36" w:rsidP="00372966">
            <w:pPr>
              <w:pStyle w:val="BodyText"/>
              <w:rPr>
                <w:b w:val="0"/>
              </w:rPr>
            </w:pPr>
            <w:r w:rsidRPr="00021E36">
              <w:rPr>
                <w:rFonts w:ascii="Arial"/>
                <w:b w:val="0"/>
                <w:bCs w:val="0"/>
                <w:sz w:val="18"/>
              </w:rPr>
              <w:t>Brian</w:t>
            </w:r>
            <w:r w:rsidR="00BD74FA" w:rsidRPr="00021E36">
              <w:rPr>
                <w:b w:val="0"/>
                <w:bCs w:val="0"/>
              </w:rPr>
              <w:t xml:space="preserve"> had</w:t>
            </w:r>
            <w:r w:rsidR="00BD74FA">
              <w:rPr>
                <w:b w:val="0"/>
              </w:rPr>
              <w:t xml:space="preserve"> </w:t>
            </w:r>
            <w:r>
              <w:rPr>
                <w:b w:val="0"/>
              </w:rPr>
              <w:t>4</w:t>
            </w:r>
            <w:r w:rsidR="00BD74FA">
              <w:rPr>
                <w:b w:val="0"/>
              </w:rPr>
              <w:t xml:space="preserve"> clients on calendar today:</w:t>
            </w:r>
          </w:p>
          <w:p w14:paraId="71F0290A" w14:textId="497C3150" w:rsidR="0059624A" w:rsidRPr="00190A8B" w:rsidRDefault="00BD74FA" w:rsidP="0059624A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190A8B">
              <w:rPr>
                <w:b w:val="0"/>
                <w:u w:val="single"/>
              </w:rPr>
              <w:t>First client</w:t>
            </w:r>
            <w:r w:rsidRPr="00190A8B">
              <w:rPr>
                <w:b w:val="0"/>
              </w:rPr>
              <w:t xml:space="preserve">: </w:t>
            </w:r>
            <w:r w:rsidR="00E62CD5" w:rsidRPr="00190A8B">
              <w:rPr>
                <w:b w:val="0"/>
              </w:rPr>
              <w:t xml:space="preserve">Arraignment. The client is out-of-custody and present in person. </w:t>
            </w:r>
            <w:r w:rsidR="006A40FE">
              <w:rPr>
                <w:b w:val="0"/>
              </w:rPr>
              <w:t>The client entered a Not Guilty plea and waived his right to a trial within 60 days</w:t>
            </w:r>
            <w:r w:rsidR="00E7177A">
              <w:rPr>
                <w:b w:val="0"/>
              </w:rPr>
              <w:t>. A status hearing was set for 6/3/2025 at 1:30 p.m.</w:t>
            </w:r>
          </w:p>
          <w:p w14:paraId="6D4EE375" w14:textId="64637BD0" w:rsidR="0059624A" w:rsidRPr="00190A8B" w:rsidRDefault="00E62CD5" w:rsidP="006A3002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190A8B">
              <w:rPr>
                <w:b w:val="0"/>
                <w:u w:val="single"/>
              </w:rPr>
              <w:t>Second Client</w:t>
            </w:r>
            <w:r w:rsidRPr="00190A8B">
              <w:rPr>
                <w:b w:val="0"/>
              </w:rPr>
              <w:t xml:space="preserve">: </w:t>
            </w:r>
            <w:r w:rsidR="00A62EC1">
              <w:rPr>
                <w:b w:val="0"/>
              </w:rPr>
              <w:t>Post-Sentencing Review</w:t>
            </w:r>
            <w:r w:rsidRPr="00190A8B">
              <w:rPr>
                <w:b w:val="0"/>
              </w:rPr>
              <w:t xml:space="preserve"> Hearing. The client is out-of-custody and </w:t>
            </w:r>
            <w:r w:rsidR="009D4C9A">
              <w:rPr>
                <w:b w:val="0"/>
              </w:rPr>
              <w:t xml:space="preserve">not </w:t>
            </w:r>
            <w:r w:rsidRPr="00190A8B">
              <w:rPr>
                <w:b w:val="0"/>
              </w:rPr>
              <w:t>present.</w:t>
            </w:r>
            <w:r w:rsidR="009D4C9A">
              <w:rPr>
                <w:b w:val="0"/>
              </w:rPr>
              <w:t xml:space="preserve"> Brian informed the court that he did not know why the client was not present. The client owes $198 in fines, fees, and assessments. Brian requested that an Order </w:t>
            </w:r>
            <w:proofErr w:type="gramStart"/>
            <w:r w:rsidR="009D4C9A">
              <w:rPr>
                <w:b w:val="0"/>
              </w:rPr>
              <w:t>to</w:t>
            </w:r>
            <w:proofErr w:type="gramEnd"/>
            <w:r w:rsidR="009D4C9A">
              <w:rPr>
                <w:b w:val="0"/>
              </w:rPr>
              <w:t xml:space="preserve"> Show Cause hearing be set rather than a bench warrant</w:t>
            </w:r>
            <w:r w:rsidR="00EC70B7">
              <w:rPr>
                <w:b w:val="0"/>
              </w:rPr>
              <w:t xml:space="preserve"> being issued. The court set an Order to Show Cause hearing for 5/20/2025 at 1:30 p.m.</w:t>
            </w:r>
            <w:r w:rsidR="00401863">
              <w:rPr>
                <w:b w:val="0"/>
              </w:rPr>
              <w:t xml:space="preserve"> The client shall either pay </w:t>
            </w:r>
            <w:proofErr w:type="gramStart"/>
            <w:r w:rsidR="00401863">
              <w:rPr>
                <w:b w:val="0"/>
              </w:rPr>
              <w:t>the $</w:t>
            </w:r>
            <w:proofErr w:type="gramEnd"/>
            <w:r w:rsidR="00401863">
              <w:rPr>
                <w:b w:val="0"/>
              </w:rPr>
              <w:t>198 prior to that hearing or appear in person on 5/20/2025 at 1:30 p.m.</w:t>
            </w:r>
            <w:r w:rsidRPr="00190A8B">
              <w:rPr>
                <w:b w:val="0"/>
              </w:rPr>
              <w:t xml:space="preserve"> </w:t>
            </w:r>
          </w:p>
          <w:p w14:paraId="693348E1" w14:textId="19F5FE6F" w:rsidR="0059624A" w:rsidRPr="00190A8B" w:rsidRDefault="00E62CD5" w:rsidP="0059624A">
            <w:pPr>
              <w:pStyle w:val="ListParagraph"/>
              <w:numPr>
                <w:ilvl w:val="0"/>
                <w:numId w:val="4"/>
              </w:numPr>
              <w:rPr>
                <w:bCs/>
                <w:sz w:val="21"/>
                <w:szCs w:val="21"/>
              </w:rPr>
            </w:pPr>
            <w:r w:rsidRPr="00190A8B">
              <w:rPr>
                <w:bCs/>
                <w:sz w:val="21"/>
                <w:szCs w:val="21"/>
                <w:u w:val="single"/>
              </w:rPr>
              <w:t>Third client</w:t>
            </w:r>
            <w:r w:rsidRPr="00190A8B">
              <w:rPr>
                <w:bCs/>
                <w:sz w:val="21"/>
                <w:szCs w:val="21"/>
              </w:rPr>
              <w:t xml:space="preserve">: </w:t>
            </w:r>
            <w:r w:rsidR="00DD54EE">
              <w:rPr>
                <w:bCs/>
                <w:sz w:val="21"/>
                <w:szCs w:val="21"/>
              </w:rPr>
              <w:t>Status</w:t>
            </w:r>
            <w:r w:rsidRPr="00190A8B">
              <w:rPr>
                <w:bCs/>
                <w:sz w:val="21"/>
                <w:szCs w:val="21"/>
              </w:rPr>
              <w:t xml:space="preserve">. The client is out-of-custody and present by Zoom video. </w:t>
            </w:r>
            <w:r w:rsidR="00DD54EE">
              <w:rPr>
                <w:bCs/>
                <w:sz w:val="21"/>
                <w:szCs w:val="21"/>
              </w:rPr>
              <w:t>Brian informed the court that he had just received a settlement offer from the State. The offer is contingent on some</w:t>
            </w:r>
            <w:r w:rsidR="00F810DE">
              <w:rPr>
                <w:bCs/>
                <w:sz w:val="21"/>
                <w:szCs w:val="21"/>
              </w:rPr>
              <w:t xml:space="preserve"> things being accomplished first. Brian requested a </w:t>
            </w:r>
            <w:proofErr w:type="gramStart"/>
            <w:r w:rsidR="00F810DE">
              <w:rPr>
                <w:bCs/>
                <w:sz w:val="21"/>
                <w:szCs w:val="21"/>
              </w:rPr>
              <w:t>continuance</w:t>
            </w:r>
            <w:proofErr w:type="gramEnd"/>
            <w:r w:rsidR="00F810DE">
              <w:rPr>
                <w:bCs/>
                <w:sz w:val="21"/>
                <w:szCs w:val="21"/>
              </w:rPr>
              <w:t xml:space="preserve"> </w:t>
            </w:r>
            <w:proofErr w:type="gramStart"/>
            <w:r w:rsidR="00F810DE">
              <w:rPr>
                <w:bCs/>
                <w:sz w:val="21"/>
                <w:szCs w:val="21"/>
              </w:rPr>
              <w:t>to</w:t>
            </w:r>
            <w:proofErr w:type="gramEnd"/>
            <w:r w:rsidR="00F810DE">
              <w:rPr>
                <w:bCs/>
                <w:sz w:val="21"/>
                <w:szCs w:val="21"/>
              </w:rPr>
              <w:t xml:space="preserve"> June. The State did not object to the continuance. The Status hearing was continued to 6/3/2025 at 1:30 p.m.</w:t>
            </w:r>
          </w:p>
          <w:p w14:paraId="529B56D2" w14:textId="77777777" w:rsidR="00ED111E" w:rsidRPr="00252D0F" w:rsidRDefault="00B12897" w:rsidP="00925DC2">
            <w:pPr>
              <w:pStyle w:val="ListParagraph"/>
              <w:numPr>
                <w:ilvl w:val="0"/>
                <w:numId w:val="4"/>
              </w:numPr>
              <w:rPr>
                <w:bCs/>
              </w:rPr>
            </w:pPr>
            <w:r w:rsidRPr="00190A8B">
              <w:rPr>
                <w:bCs/>
                <w:sz w:val="21"/>
                <w:szCs w:val="21"/>
                <w:u w:val="single"/>
              </w:rPr>
              <w:t>Fourth client</w:t>
            </w:r>
            <w:r w:rsidRPr="00190A8B">
              <w:rPr>
                <w:bCs/>
                <w:sz w:val="21"/>
                <w:szCs w:val="21"/>
              </w:rPr>
              <w:t xml:space="preserve">: </w:t>
            </w:r>
            <w:r w:rsidR="00B60EC9">
              <w:rPr>
                <w:bCs/>
                <w:sz w:val="21"/>
                <w:szCs w:val="21"/>
              </w:rPr>
              <w:t>Post-Sentencing Review</w:t>
            </w:r>
            <w:r w:rsidR="0044428B" w:rsidRPr="00190A8B">
              <w:rPr>
                <w:bCs/>
                <w:sz w:val="21"/>
                <w:szCs w:val="21"/>
              </w:rPr>
              <w:t xml:space="preserve"> </w:t>
            </w:r>
            <w:r w:rsidR="002B2785">
              <w:rPr>
                <w:bCs/>
                <w:sz w:val="21"/>
                <w:szCs w:val="21"/>
              </w:rPr>
              <w:t xml:space="preserve">and Motion to Revoke Suspended Sentence </w:t>
            </w:r>
            <w:r w:rsidR="0044428B" w:rsidRPr="00190A8B">
              <w:rPr>
                <w:bCs/>
                <w:sz w:val="21"/>
                <w:szCs w:val="21"/>
              </w:rPr>
              <w:t xml:space="preserve">hearing. The client </w:t>
            </w:r>
            <w:r w:rsidR="00EB0296">
              <w:rPr>
                <w:bCs/>
                <w:sz w:val="21"/>
                <w:szCs w:val="21"/>
              </w:rPr>
              <w:t xml:space="preserve">is in </w:t>
            </w:r>
            <w:r w:rsidR="0044428B" w:rsidRPr="00190A8B">
              <w:rPr>
                <w:bCs/>
                <w:sz w:val="21"/>
                <w:szCs w:val="21"/>
              </w:rPr>
              <w:t xml:space="preserve">custody and present </w:t>
            </w:r>
            <w:proofErr w:type="gramStart"/>
            <w:r w:rsidR="0044428B" w:rsidRPr="00190A8B">
              <w:rPr>
                <w:bCs/>
                <w:sz w:val="21"/>
                <w:szCs w:val="21"/>
              </w:rPr>
              <w:t>by</w:t>
            </w:r>
            <w:proofErr w:type="gramEnd"/>
            <w:r w:rsidR="0044428B" w:rsidRPr="00190A8B">
              <w:rPr>
                <w:bCs/>
                <w:sz w:val="21"/>
                <w:szCs w:val="21"/>
              </w:rPr>
              <w:t xml:space="preserve"> Zoom video</w:t>
            </w:r>
            <w:r w:rsidR="00056F13">
              <w:rPr>
                <w:bCs/>
                <w:sz w:val="21"/>
                <w:szCs w:val="21"/>
              </w:rPr>
              <w:t xml:space="preserve"> from the jail</w:t>
            </w:r>
            <w:r w:rsidR="0044428B" w:rsidRPr="00190A8B">
              <w:rPr>
                <w:bCs/>
                <w:sz w:val="21"/>
                <w:szCs w:val="21"/>
              </w:rPr>
              <w:t xml:space="preserve">. </w:t>
            </w:r>
            <w:r w:rsidR="00B60EC9">
              <w:rPr>
                <w:bCs/>
                <w:sz w:val="21"/>
                <w:szCs w:val="21"/>
              </w:rPr>
              <w:t>The State filed a Motion to Revoke the Suspended Sentence</w:t>
            </w:r>
            <w:r w:rsidR="004D79E7">
              <w:rPr>
                <w:bCs/>
                <w:sz w:val="21"/>
                <w:szCs w:val="21"/>
              </w:rPr>
              <w:t xml:space="preserve"> based upon the client’s failure to comply with numerous conditions of her suspended sentence</w:t>
            </w:r>
            <w:r w:rsidR="00B60EC9">
              <w:rPr>
                <w:bCs/>
                <w:sz w:val="21"/>
                <w:szCs w:val="21"/>
              </w:rPr>
              <w:t xml:space="preserve">. </w:t>
            </w:r>
            <w:r w:rsidR="002B2785">
              <w:rPr>
                <w:bCs/>
                <w:sz w:val="21"/>
                <w:szCs w:val="21"/>
              </w:rPr>
              <w:t>The defense</w:t>
            </w:r>
            <w:r w:rsidR="004D79E7">
              <w:rPr>
                <w:bCs/>
                <w:sz w:val="21"/>
                <w:szCs w:val="21"/>
              </w:rPr>
              <w:t xml:space="preserve"> admits (the client admits)</w:t>
            </w:r>
            <w:r w:rsidR="00EB0296">
              <w:rPr>
                <w:bCs/>
                <w:sz w:val="21"/>
                <w:szCs w:val="21"/>
              </w:rPr>
              <w:t xml:space="preserve"> the failure to comply but</w:t>
            </w:r>
            <w:r w:rsidR="002B2785">
              <w:rPr>
                <w:bCs/>
                <w:sz w:val="21"/>
                <w:szCs w:val="21"/>
              </w:rPr>
              <w:t xml:space="preserve"> opposes th</w:t>
            </w:r>
            <w:r w:rsidR="00EB0296">
              <w:rPr>
                <w:bCs/>
                <w:sz w:val="21"/>
                <w:szCs w:val="21"/>
              </w:rPr>
              <w:t>e revocation of the suspended sentence</w:t>
            </w:r>
            <w:r w:rsidR="002B2785">
              <w:rPr>
                <w:bCs/>
                <w:sz w:val="21"/>
                <w:szCs w:val="21"/>
              </w:rPr>
              <w:t xml:space="preserve">. </w:t>
            </w:r>
            <w:r w:rsidR="00FB1441">
              <w:rPr>
                <w:bCs/>
                <w:sz w:val="21"/>
                <w:szCs w:val="21"/>
              </w:rPr>
              <w:t xml:space="preserve">Brian argued in mitigation that the client was in a serious car accident shortly after the sentencing hearing and </w:t>
            </w:r>
            <w:proofErr w:type="gramStart"/>
            <w:r w:rsidR="00FB1441">
              <w:rPr>
                <w:bCs/>
                <w:sz w:val="21"/>
                <w:szCs w:val="21"/>
              </w:rPr>
              <w:t>has</w:t>
            </w:r>
            <w:proofErr w:type="gramEnd"/>
            <w:r w:rsidR="00FB1441">
              <w:rPr>
                <w:bCs/>
                <w:sz w:val="21"/>
                <w:szCs w:val="21"/>
              </w:rPr>
              <w:t xml:space="preserve"> gone through a long recovery period. </w:t>
            </w:r>
            <w:r w:rsidR="00863742">
              <w:rPr>
                <w:bCs/>
                <w:sz w:val="21"/>
                <w:szCs w:val="21"/>
              </w:rPr>
              <w:t>Brian recommended that the court impose a consequence of time served and reinstate the client on probation with the balance of the underlying jail sentence resuspended. The court</w:t>
            </w:r>
            <w:r w:rsidR="00D06E98">
              <w:rPr>
                <w:bCs/>
                <w:sz w:val="21"/>
                <w:szCs w:val="21"/>
              </w:rPr>
              <w:t xml:space="preserve"> ordered the client to serve 5 days jail with credit for time served, resuspended the balance of the jail time with new deadlines to complete the active terms of the sentence. </w:t>
            </w:r>
            <w:r w:rsidR="00FB4795">
              <w:rPr>
                <w:bCs/>
                <w:sz w:val="21"/>
                <w:szCs w:val="21"/>
              </w:rPr>
              <w:t>The client still needs to pay the fines, fees, and assessments, complete the domestic violence counseling sessions</w:t>
            </w:r>
            <w:r w:rsidR="00252D0F">
              <w:rPr>
                <w:bCs/>
                <w:sz w:val="21"/>
                <w:szCs w:val="21"/>
              </w:rPr>
              <w:t>, the community service hours, and pay restitution. The court ordered that the client sign the Domestic Violence Firearm Form prior to release from custody. The court set a Review hearing for 6/17/2025 at 1:30 p.m.</w:t>
            </w:r>
          </w:p>
          <w:p w14:paraId="4607EE6A" w14:textId="77777777" w:rsidR="00252D0F" w:rsidRDefault="00252D0F" w:rsidP="00252D0F">
            <w:pPr>
              <w:pStyle w:val="ListParagraph"/>
              <w:ind w:left="535"/>
              <w:rPr>
                <w:bCs/>
                <w:sz w:val="21"/>
                <w:szCs w:val="21"/>
                <w:u w:val="single"/>
              </w:rPr>
            </w:pPr>
          </w:p>
          <w:p w14:paraId="21AD0EA5" w14:textId="77777777" w:rsidR="00252D0F" w:rsidRDefault="00252D0F" w:rsidP="00252D0F">
            <w:pPr>
              <w:pStyle w:val="ListParagraph"/>
              <w:ind w:left="535"/>
              <w:rPr>
                <w:bCs/>
                <w:sz w:val="21"/>
                <w:szCs w:val="21"/>
                <w:u w:val="single"/>
              </w:rPr>
            </w:pPr>
          </w:p>
          <w:p w14:paraId="2D38E49D" w14:textId="77777777" w:rsidR="00252D0F" w:rsidRDefault="00252D0F" w:rsidP="00252D0F">
            <w:pPr>
              <w:pStyle w:val="ListParagraph"/>
              <w:ind w:left="535"/>
              <w:rPr>
                <w:bCs/>
                <w:sz w:val="21"/>
                <w:szCs w:val="21"/>
                <w:u w:val="single"/>
              </w:rPr>
            </w:pPr>
          </w:p>
          <w:p w14:paraId="27CBD336" w14:textId="10FA56FD" w:rsidR="00252D0F" w:rsidRPr="00EE5E9B" w:rsidRDefault="00252D0F" w:rsidP="00252D0F">
            <w:pPr>
              <w:pStyle w:val="ListParagraph"/>
              <w:ind w:left="535"/>
              <w:rPr>
                <w:bCs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32A547D"/>
    <w:multiLevelType w:val="hybridMultilevel"/>
    <w:tmpl w:val="C50032CC"/>
    <w:lvl w:ilvl="0" w:tplc="2744E42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55BC611D"/>
    <w:multiLevelType w:val="hybridMultilevel"/>
    <w:tmpl w:val="30046306"/>
    <w:lvl w:ilvl="0" w:tplc="FFFFFFFF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55" w:hanging="360"/>
      </w:pPr>
    </w:lvl>
    <w:lvl w:ilvl="2" w:tplc="FFFFFFFF" w:tentative="1">
      <w:start w:val="1"/>
      <w:numFmt w:val="lowerRoman"/>
      <w:lvlText w:val="%3."/>
      <w:lvlJc w:val="right"/>
      <w:pPr>
        <w:ind w:left="1975" w:hanging="180"/>
      </w:pPr>
    </w:lvl>
    <w:lvl w:ilvl="3" w:tplc="FFFFFFFF" w:tentative="1">
      <w:start w:val="1"/>
      <w:numFmt w:val="decimal"/>
      <w:lvlText w:val="%4."/>
      <w:lvlJc w:val="left"/>
      <w:pPr>
        <w:ind w:left="2695" w:hanging="360"/>
      </w:pPr>
    </w:lvl>
    <w:lvl w:ilvl="4" w:tplc="FFFFFFFF" w:tentative="1">
      <w:start w:val="1"/>
      <w:numFmt w:val="lowerLetter"/>
      <w:lvlText w:val="%5."/>
      <w:lvlJc w:val="left"/>
      <w:pPr>
        <w:ind w:left="3415" w:hanging="360"/>
      </w:pPr>
    </w:lvl>
    <w:lvl w:ilvl="5" w:tplc="FFFFFFFF" w:tentative="1">
      <w:start w:val="1"/>
      <w:numFmt w:val="lowerRoman"/>
      <w:lvlText w:val="%6."/>
      <w:lvlJc w:val="right"/>
      <w:pPr>
        <w:ind w:left="4135" w:hanging="180"/>
      </w:pPr>
    </w:lvl>
    <w:lvl w:ilvl="6" w:tplc="FFFFFFFF" w:tentative="1">
      <w:start w:val="1"/>
      <w:numFmt w:val="decimal"/>
      <w:lvlText w:val="%7."/>
      <w:lvlJc w:val="left"/>
      <w:pPr>
        <w:ind w:left="4855" w:hanging="360"/>
      </w:pPr>
    </w:lvl>
    <w:lvl w:ilvl="7" w:tplc="FFFFFFFF" w:tentative="1">
      <w:start w:val="1"/>
      <w:numFmt w:val="lowerLetter"/>
      <w:lvlText w:val="%8."/>
      <w:lvlJc w:val="left"/>
      <w:pPr>
        <w:ind w:left="5575" w:hanging="360"/>
      </w:pPr>
    </w:lvl>
    <w:lvl w:ilvl="8" w:tplc="FFFFFFFF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A5F11"/>
    <w:multiLevelType w:val="hybridMultilevel"/>
    <w:tmpl w:val="7A78C8C8"/>
    <w:lvl w:ilvl="0" w:tplc="CD18C05E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585502802">
    <w:abstractNumId w:val="0"/>
  </w:num>
  <w:num w:numId="3" w16cid:durableId="1089693648">
    <w:abstractNumId w:val="3"/>
  </w:num>
  <w:num w:numId="4" w16cid:durableId="1998730361">
    <w:abstractNumId w:val="1"/>
  </w:num>
  <w:num w:numId="5" w16cid:durableId="95828938">
    <w:abstractNumId w:val="6"/>
  </w:num>
  <w:num w:numId="6" w16cid:durableId="2056812380">
    <w:abstractNumId w:val="5"/>
  </w:num>
  <w:num w:numId="7" w16cid:durableId="17084825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4DF0"/>
    <w:rsid w:val="00016630"/>
    <w:rsid w:val="00021E36"/>
    <w:rsid w:val="00044E76"/>
    <w:rsid w:val="000517E4"/>
    <w:rsid w:val="00052EAB"/>
    <w:rsid w:val="000541C3"/>
    <w:rsid w:val="00054A21"/>
    <w:rsid w:val="00056F13"/>
    <w:rsid w:val="0008079A"/>
    <w:rsid w:val="0008098A"/>
    <w:rsid w:val="0008100F"/>
    <w:rsid w:val="00081921"/>
    <w:rsid w:val="000A4F2B"/>
    <w:rsid w:val="000B00AC"/>
    <w:rsid w:val="000B016B"/>
    <w:rsid w:val="000B1FDF"/>
    <w:rsid w:val="000B66FF"/>
    <w:rsid w:val="000C412D"/>
    <w:rsid w:val="000C771F"/>
    <w:rsid w:val="000D24AD"/>
    <w:rsid w:val="000E6014"/>
    <w:rsid w:val="000F37F2"/>
    <w:rsid w:val="000F64F7"/>
    <w:rsid w:val="0013053B"/>
    <w:rsid w:val="001305EC"/>
    <w:rsid w:val="00135995"/>
    <w:rsid w:val="001628B1"/>
    <w:rsid w:val="00162F2C"/>
    <w:rsid w:val="00167EE2"/>
    <w:rsid w:val="00186792"/>
    <w:rsid w:val="00190A8B"/>
    <w:rsid w:val="001B3525"/>
    <w:rsid w:val="001C68EE"/>
    <w:rsid w:val="001E2B53"/>
    <w:rsid w:val="001E4C16"/>
    <w:rsid w:val="002125D0"/>
    <w:rsid w:val="0022184F"/>
    <w:rsid w:val="00230146"/>
    <w:rsid w:val="002441B4"/>
    <w:rsid w:val="0025077E"/>
    <w:rsid w:val="00252D0F"/>
    <w:rsid w:val="00253978"/>
    <w:rsid w:val="0025667B"/>
    <w:rsid w:val="002608B8"/>
    <w:rsid w:val="0027597B"/>
    <w:rsid w:val="00291D3F"/>
    <w:rsid w:val="002A452E"/>
    <w:rsid w:val="002A4CE9"/>
    <w:rsid w:val="002B2785"/>
    <w:rsid w:val="002F11CE"/>
    <w:rsid w:val="002F30D2"/>
    <w:rsid w:val="003031A6"/>
    <w:rsid w:val="00305B67"/>
    <w:rsid w:val="003145AF"/>
    <w:rsid w:val="00314A9E"/>
    <w:rsid w:val="00332AA5"/>
    <w:rsid w:val="003447D1"/>
    <w:rsid w:val="00347651"/>
    <w:rsid w:val="00372966"/>
    <w:rsid w:val="003737E1"/>
    <w:rsid w:val="00382160"/>
    <w:rsid w:val="003A1119"/>
    <w:rsid w:val="003A1A2F"/>
    <w:rsid w:val="003A61FE"/>
    <w:rsid w:val="003B010C"/>
    <w:rsid w:val="003B4B6C"/>
    <w:rsid w:val="003B5049"/>
    <w:rsid w:val="003D3BCE"/>
    <w:rsid w:val="003E0A21"/>
    <w:rsid w:val="003E1670"/>
    <w:rsid w:val="00401863"/>
    <w:rsid w:val="00431078"/>
    <w:rsid w:val="0044428B"/>
    <w:rsid w:val="00446CE9"/>
    <w:rsid w:val="0045176E"/>
    <w:rsid w:val="00481089"/>
    <w:rsid w:val="00496106"/>
    <w:rsid w:val="0049612C"/>
    <w:rsid w:val="004B241C"/>
    <w:rsid w:val="004B2738"/>
    <w:rsid w:val="004D79E7"/>
    <w:rsid w:val="004F6524"/>
    <w:rsid w:val="00537783"/>
    <w:rsid w:val="005439B8"/>
    <w:rsid w:val="00552654"/>
    <w:rsid w:val="00566083"/>
    <w:rsid w:val="0059624A"/>
    <w:rsid w:val="005C7417"/>
    <w:rsid w:val="005E6DB7"/>
    <w:rsid w:val="005E7B10"/>
    <w:rsid w:val="00602BA9"/>
    <w:rsid w:val="00641F31"/>
    <w:rsid w:val="0064200E"/>
    <w:rsid w:val="00644B99"/>
    <w:rsid w:val="0066578A"/>
    <w:rsid w:val="006937F3"/>
    <w:rsid w:val="00694F5B"/>
    <w:rsid w:val="00695340"/>
    <w:rsid w:val="006A03E6"/>
    <w:rsid w:val="006A23BE"/>
    <w:rsid w:val="006A3002"/>
    <w:rsid w:val="006A40FE"/>
    <w:rsid w:val="006A63C8"/>
    <w:rsid w:val="006B2F02"/>
    <w:rsid w:val="006E5B45"/>
    <w:rsid w:val="006F7345"/>
    <w:rsid w:val="00707F37"/>
    <w:rsid w:val="00723B2F"/>
    <w:rsid w:val="00743B27"/>
    <w:rsid w:val="00744E3A"/>
    <w:rsid w:val="00761485"/>
    <w:rsid w:val="00772111"/>
    <w:rsid w:val="00776DDA"/>
    <w:rsid w:val="00792811"/>
    <w:rsid w:val="007B75CA"/>
    <w:rsid w:val="007F0B66"/>
    <w:rsid w:val="007F6CC1"/>
    <w:rsid w:val="00813372"/>
    <w:rsid w:val="00821CFE"/>
    <w:rsid w:val="00842585"/>
    <w:rsid w:val="008524A4"/>
    <w:rsid w:val="0085597C"/>
    <w:rsid w:val="00863742"/>
    <w:rsid w:val="00867B0F"/>
    <w:rsid w:val="008902B9"/>
    <w:rsid w:val="0089169D"/>
    <w:rsid w:val="008972C6"/>
    <w:rsid w:val="008A3969"/>
    <w:rsid w:val="008B270D"/>
    <w:rsid w:val="00917B22"/>
    <w:rsid w:val="00925DC2"/>
    <w:rsid w:val="00930EA9"/>
    <w:rsid w:val="009438E1"/>
    <w:rsid w:val="00947D18"/>
    <w:rsid w:val="009569DD"/>
    <w:rsid w:val="00961119"/>
    <w:rsid w:val="00972257"/>
    <w:rsid w:val="009928D6"/>
    <w:rsid w:val="009A5196"/>
    <w:rsid w:val="009B6950"/>
    <w:rsid w:val="009C16EF"/>
    <w:rsid w:val="009C70ED"/>
    <w:rsid w:val="009C7A95"/>
    <w:rsid w:val="009D122A"/>
    <w:rsid w:val="009D3A9F"/>
    <w:rsid w:val="009D4C9A"/>
    <w:rsid w:val="00A12E33"/>
    <w:rsid w:val="00A176D5"/>
    <w:rsid w:val="00A413E0"/>
    <w:rsid w:val="00A60B21"/>
    <w:rsid w:val="00A62EC1"/>
    <w:rsid w:val="00A73DAE"/>
    <w:rsid w:val="00A862BA"/>
    <w:rsid w:val="00A8637F"/>
    <w:rsid w:val="00A978E4"/>
    <w:rsid w:val="00AB19B5"/>
    <w:rsid w:val="00AE66C2"/>
    <w:rsid w:val="00B12897"/>
    <w:rsid w:val="00B3085F"/>
    <w:rsid w:val="00B40071"/>
    <w:rsid w:val="00B41FCA"/>
    <w:rsid w:val="00B60EC9"/>
    <w:rsid w:val="00B6197C"/>
    <w:rsid w:val="00B6420B"/>
    <w:rsid w:val="00B77CB1"/>
    <w:rsid w:val="00BA5474"/>
    <w:rsid w:val="00BD72D8"/>
    <w:rsid w:val="00BD74FA"/>
    <w:rsid w:val="00BE36F2"/>
    <w:rsid w:val="00BF5C1F"/>
    <w:rsid w:val="00C06FEA"/>
    <w:rsid w:val="00C11188"/>
    <w:rsid w:val="00C169EF"/>
    <w:rsid w:val="00C24E55"/>
    <w:rsid w:val="00C2564B"/>
    <w:rsid w:val="00C32990"/>
    <w:rsid w:val="00C46763"/>
    <w:rsid w:val="00C73CBC"/>
    <w:rsid w:val="00C80A8D"/>
    <w:rsid w:val="00C83520"/>
    <w:rsid w:val="00C9265C"/>
    <w:rsid w:val="00C966BC"/>
    <w:rsid w:val="00CA3B4E"/>
    <w:rsid w:val="00CB1799"/>
    <w:rsid w:val="00CB3BA5"/>
    <w:rsid w:val="00CC14E0"/>
    <w:rsid w:val="00CC49C4"/>
    <w:rsid w:val="00CF6DD7"/>
    <w:rsid w:val="00D0620B"/>
    <w:rsid w:val="00D0636F"/>
    <w:rsid w:val="00D06E98"/>
    <w:rsid w:val="00D12D45"/>
    <w:rsid w:val="00D17299"/>
    <w:rsid w:val="00D54894"/>
    <w:rsid w:val="00D66A0F"/>
    <w:rsid w:val="00D7404F"/>
    <w:rsid w:val="00DA15AB"/>
    <w:rsid w:val="00DA2B60"/>
    <w:rsid w:val="00DC0960"/>
    <w:rsid w:val="00DD0394"/>
    <w:rsid w:val="00DD54EE"/>
    <w:rsid w:val="00DD5F67"/>
    <w:rsid w:val="00E015DB"/>
    <w:rsid w:val="00E046A6"/>
    <w:rsid w:val="00E04851"/>
    <w:rsid w:val="00E31535"/>
    <w:rsid w:val="00E41A64"/>
    <w:rsid w:val="00E57505"/>
    <w:rsid w:val="00E5795A"/>
    <w:rsid w:val="00E62CD5"/>
    <w:rsid w:val="00E7177A"/>
    <w:rsid w:val="00E96396"/>
    <w:rsid w:val="00EB0296"/>
    <w:rsid w:val="00EB63A2"/>
    <w:rsid w:val="00EC25B5"/>
    <w:rsid w:val="00EC70B7"/>
    <w:rsid w:val="00ED111E"/>
    <w:rsid w:val="00EE01AA"/>
    <w:rsid w:val="00EE23DA"/>
    <w:rsid w:val="00EE5E9B"/>
    <w:rsid w:val="00EF4ADD"/>
    <w:rsid w:val="00F00E0C"/>
    <w:rsid w:val="00F22295"/>
    <w:rsid w:val="00F26FA3"/>
    <w:rsid w:val="00F33D21"/>
    <w:rsid w:val="00F36D7D"/>
    <w:rsid w:val="00F6026C"/>
    <w:rsid w:val="00F70DDF"/>
    <w:rsid w:val="00F80F1A"/>
    <w:rsid w:val="00F810DE"/>
    <w:rsid w:val="00F93549"/>
    <w:rsid w:val="00FA09F8"/>
    <w:rsid w:val="00FB1441"/>
    <w:rsid w:val="00FB4795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CD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E62CD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30</cp:revision>
  <cp:lastPrinted>2025-01-08T18:10:00Z</cp:lastPrinted>
  <dcterms:created xsi:type="dcterms:W3CDTF">2025-05-20T04:07:00Z</dcterms:created>
  <dcterms:modified xsi:type="dcterms:W3CDTF">2025-05-23T19:04:00Z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