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6B5E1A0E" w:rsidR="00DB6810" w:rsidRDefault="0028553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Nestor Marcial Martinez</w:t>
            </w:r>
          </w:p>
          <w:p w14:paraId="20C03F20" w14:textId="7F79A507" w:rsidR="00A60E66" w:rsidRDefault="00DB2E9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Deputy </w:t>
            </w:r>
            <w:r w:rsidR="00A60E66">
              <w:rPr>
                <w:rFonts w:ascii="Arial"/>
                <w:sz w:val="18"/>
              </w:rPr>
              <w:t>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34D4A18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E73F2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D7587">
              <w:rPr>
                <w:color w:val="231F20"/>
                <w:sz w:val="21"/>
                <w:highlight w:val="yellow"/>
              </w:rPr>
              <w:t>In</w:t>
            </w:r>
            <w:r w:rsidRPr="005D7587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5D7587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0379D4EA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C35F0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D7587">
              <w:rPr>
                <w:color w:val="231F20"/>
                <w:sz w:val="21"/>
                <w:highlight w:val="yellow"/>
              </w:rPr>
              <w:t>In</w:t>
            </w:r>
            <w:r w:rsidRPr="005D7587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5D7587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71165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11BCD8ED" w:rsidR="00260D33" w:rsidRPr="00F01BE5" w:rsidRDefault="0067116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6F41CDD1" w:rsidR="00260D33" w:rsidRPr="00F01BE5" w:rsidRDefault="00671165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Status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71165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71165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71165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71165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E77380C" w:rsidR="00260D33" w:rsidRPr="00F01BE5" w:rsidRDefault="00671165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260D33" w:rsidRPr="00F01BE5">
              <w:rPr>
                <w:sz w:val="21"/>
              </w:rPr>
              <w:t xml:space="preserve"> 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6C80492" w:rsidR="00260D33" w:rsidRPr="00F01BE5" w:rsidRDefault="00671165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260D33" w:rsidRPr="00F01BE5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7C1E5591" w:rsidR="00260D33" w:rsidRPr="00F01BE5" w:rsidRDefault="00671165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260D33" w:rsidRPr="00F01BE5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32C58E78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71E00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071E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7B26CF04" w14:textId="5F472207" w:rsidR="00071E00" w:rsidRPr="00D7381F" w:rsidRDefault="00071E00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D7381F">
              <w:rPr>
                <w:bCs/>
                <w:color w:val="231F20"/>
                <w:spacing w:val="-2"/>
                <w:sz w:val="21"/>
              </w:rPr>
              <w:t xml:space="preserve">Nestor had 1 client on this afternoon’s calendar:  </w:t>
            </w:r>
          </w:p>
          <w:p w14:paraId="5727F563" w14:textId="77777777" w:rsidR="00D7381F" w:rsidRDefault="00D7381F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D8531B1" w14:textId="77777777" w:rsidR="00D7381F" w:rsidRPr="005229C9" w:rsidRDefault="00D7381F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2D82B49" w14:textId="095539F4" w:rsidR="0004322F" w:rsidRPr="00D7381F" w:rsidRDefault="00D7381F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 w:rsidRPr="00D7381F">
              <w:rPr>
                <w:bCs/>
                <w:color w:val="231F20"/>
                <w:sz w:val="21"/>
                <w:u w:val="single"/>
              </w:rPr>
              <w:t>Status Hearing</w:t>
            </w:r>
            <w:r w:rsidRPr="00D7381F">
              <w:rPr>
                <w:bCs/>
                <w:color w:val="231F20"/>
                <w:sz w:val="21"/>
              </w:rPr>
              <w:t xml:space="preserve">. The client was in custody and present in court. </w:t>
            </w:r>
            <w:r w:rsidR="00DD2F9C">
              <w:rPr>
                <w:bCs/>
                <w:color w:val="231F20"/>
                <w:sz w:val="21"/>
              </w:rPr>
              <w:t>Nestor informed the court that the p</w:t>
            </w:r>
            <w:r w:rsidR="00DD2F9C">
              <w:t xml:space="preserve">arties resolved the case based on the settlement conference that occurred earlier today. </w:t>
            </w:r>
            <w:r w:rsidR="00086948">
              <w:t xml:space="preserve">An </w:t>
            </w:r>
            <w:r w:rsidR="00DD2F9C">
              <w:t>Amended Information</w:t>
            </w:r>
            <w:r w:rsidR="006C4043">
              <w:t xml:space="preserve"> and Guilty Plea Agreement were</w:t>
            </w:r>
            <w:r w:rsidR="00DD2F9C">
              <w:t xml:space="preserve"> filed today</w:t>
            </w:r>
            <w:r w:rsidR="00086948">
              <w:t xml:space="preserve"> based on that resolution</w:t>
            </w:r>
            <w:r w:rsidR="00DD2F9C">
              <w:t xml:space="preserve">. </w:t>
            </w:r>
            <w:r w:rsidR="00086948">
              <w:t>The court a</w:t>
            </w:r>
            <w:r w:rsidR="00DD2F9C">
              <w:t>rraigned</w:t>
            </w:r>
            <w:r w:rsidR="00086948">
              <w:t xml:space="preserve"> the client</w:t>
            </w:r>
            <w:r w:rsidR="00DD2F9C">
              <w:t xml:space="preserve"> on the Amended Information. </w:t>
            </w:r>
            <w:r w:rsidR="006C4043">
              <w:t xml:space="preserve">The client entered a No Contest </w:t>
            </w:r>
            <w:r w:rsidR="006620EF">
              <w:t xml:space="preserve">to one count of </w:t>
            </w:r>
            <w:r w:rsidR="00DD2F9C">
              <w:t xml:space="preserve">Burglary of a Business, a category C felony. </w:t>
            </w:r>
            <w:r w:rsidR="00B35DAF">
              <w:t>Nestor verbally</w:t>
            </w:r>
            <w:r w:rsidR="00DD2F9C">
              <w:t xml:space="preserve"> put the agreement on </w:t>
            </w:r>
            <w:proofErr w:type="gramStart"/>
            <w:r w:rsidR="00DD2F9C">
              <w:t>the record</w:t>
            </w:r>
            <w:proofErr w:type="gramEnd"/>
            <w:r w:rsidR="00DD2F9C">
              <w:t xml:space="preserve">: </w:t>
            </w:r>
            <w:r w:rsidR="0011392E">
              <w:t xml:space="preserve">in exchange for the client’s no contest plea, the </w:t>
            </w:r>
            <w:r w:rsidR="00DD2F9C">
              <w:t xml:space="preserve">State will not pursue the original charges (Robbery with Deadly Weapon and other charges) and will not file any additional charges from the underlying facts. </w:t>
            </w:r>
            <w:r w:rsidR="0011392E">
              <w:t>The p</w:t>
            </w:r>
            <w:r w:rsidR="00DD2F9C">
              <w:t xml:space="preserve">arties </w:t>
            </w:r>
            <w:r w:rsidR="0011392E">
              <w:t xml:space="preserve">shall jointly recommend </w:t>
            </w:r>
            <w:r w:rsidR="00DD2F9C">
              <w:t>probation</w:t>
            </w:r>
            <w:r w:rsidR="00732EBD">
              <w:t xml:space="preserve">. The client shall obtain a </w:t>
            </w:r>
            <w:r w:rsidR="00DD2F9C">
              <w:t>S</w:t>
            </w:r>
            <w:r w:rsidR="00732EBD">
              <w:t xml:space="preserve">ubstance Use </w:t>
            </w:r>
            <w:r w:rsidR="00DD2F9C">
              <w:t>E</w:t>
            </w:r>
            <w:r w:rsidR="00732EBD">
              <w:t>valuation</w:t>
            </w:r>
            <w:r w:rsidR="00DD2F9C">
              <w:t xml:space="preserve"> and follow</w:t>
            </w:r>
            <w:r w:rsidR="00732EBD">
              <w:t xml:space="preserve"> </w:t>
            </w:r>
            <w:proofErr w:type="gramStart"/>
            <w:r w:rsidR="00732EBD">
              <w:t>any and all</w:t>
            </w:r>
            <w:proofErr w:type="gramEnd"/>
            <w:r w:rsidR="00732EBD">
              <w:t xml:space="preserve"> treatment</w:t>
            </w:r>
            <w:r w:rsidR="00DD2F9C">
              <w:t xml:space="preserve"> rec</w:t>
            </w:r>
            <w:r w:rsidR="00732EBD">
              <w:t>ommendation</w:t>
            </w:r>
            <w:r w:rsidR="00DD2F9C">
              <w:t xml:space="preserve">s. </w:t>
            </w:r>
            <w:r w:rsidR="00732EBD">
              <w:t>Both sides shall be f</w:t>
            </w:r>
            <w:r w:rsidR="00DD2F9C">
              <w:t xml:space="preserve">ree to argue regarding the </w:t>
            </w:r>
            <w:r w:rsidR="009810BC">
              <w:t xml:space="preserve">length of the </w:t>
            </w:r>
            <w:r w:rsidR="00DD2F9C">
              <w:t xml:space="preserve">underlying sentence and other conditions of probation. </w:t>
            </w:r>
            <w:r w:rsidR="004756DF">
              <w:t>Following the court canvass, the court accepted the No Contest p</w:t>
            </w:r>
            <w:r w:rsidR="00DD2F9C">
              <w:t>lea. Sentencing</w:t>
            </w:r>
            <w:r w:rsidR="004756DF">
              <w:t xml:space="preserve"> is set for</w:t>
            </w:r>
            <w:r w:rsidR="00DD2F9C">
              <w:t xml:space="preserve"> 5/19/2025 at 1:30 p.m. </w:t>
            </w:r>
            <w:r w:rsidR="004756DF">
              <w:t xml:space="preserve">The court </w:t>
            </w:r>
            <w:r w:rsidR="00DD2F9C">
              <w:t>ordered</w:t>
            </w:r>
            <w:r w:rsidR="004756DF">
              <w:t xml:space="preserve"> the preparation of a Presentence Investigation Report</w:t>
            </w:r>
            <w:r w:rsidR="00DD2F9C">
              <w:t xml:space="preserve">. </w:t>
            </w:r>
            <w:r w:rsidR="004756DF">
              <w:t xml:space="preserve">The </w:t>
            </w:r>
            <w:r w:rsidR="00DD2F9C">
              <w:t>Trial</w:t>
            </w:r>
            <w:r w:rsidR="000D1697">
              <w:t xml:space="preserve"> dates previously set are now</w:t>
            </w:r>
            <w:r w:rsidR="00DD2F9C">
              <w:t xml:space="preserve"> vacated.</w:t>
            </w:r>
          </w:p>
          <w:p w14:paraId="5DC19ED1" w14:textId="77777777" w:rsidR="0004322F" w:rsidRPr="00D7381F" w:rsidRDefault="0004322F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</w:p>
          <w:p w14:paraId="1FFD2209" w14:textId="77777777" w:rsidR="00B44212" w:rsidRPr="00D7381F" w:rsidRDefault="00B44212" w:rsidP="00B44212">
            <w:pPr>
              <w:ind w:left="535"/>
              <w:rPr>
                <w:bCs/>
              </w:rPr>
            </w:pPr>
          </w:p>
          <w:p w14:paraId="7D2F33B2" w14:textId="77777777" w:rsidR="00260D33" w:rsidRPr="00D7381F" w:rsidRDefault="00260D33" w:rsidP="00260D33">
            <w:pPr>
              <w:pStyle w:val="BodyText"/>
              <w:rPr>
                <w:b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71E00"/>
    <w:rsid w:val="0008100F"/>
    <w:rsid w:val="00086948"/>
    <w:rsid w:val="000900BC"/>
    <w:rsid w:val="000B1FDF"/>
    <w:rsid w:val="000D02C0"/>
    <w:rsid w:val="000D1697"/>
    <w:rsid w:val="0010521A"/>
    <w:rsid w:val="0011392E"/>
    <w:rsid w:val="001305EC"/>
    <w:rsid w:val="00146AF0"/>
    <w:rsid w:val="00146BFB"/>
    <w:rsid w:val="001628B1"/>
    <w:rsid w:val="00162F2C"/>
    <w:rsid w:val="00167EE2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85533"/>
    <w:rsid w:val="002F30D2"/>
    <w:rsid w:val="0032002B"/>
    <w:rsid w:val="00320D12"/>
    <w:rsid w:val="003737E1"/>
    <w:rsid w:val="003A69B1"/>
    <w:rsid w:val="003B010C"/>
    <w:rsid w:val="003B0864"/>
    <w:rsid w:val="003B5049"/>
    <w:rsid w:val="003E1670"/>
    <w:rsid w:val="003F104B"/>
    <w:rsid w:val="003F5E68"/>
    <w:rsid w:val="004144FB"/>
    <w:rsid w:val="00431078"/>
    <w:rsid w:val="00447B2E"/>
    <w:rsid w:val="0045081F"/>
    <w:rsid w:val="00452380"/>
    <w:rsid w:val="004756DF"/>
    <w:rsid w:val="00481987"/>
    <w:rsid w:val="0049612C"/>
    <w:rsid w:val="004B241C"/>
    <w:rsid w:val="005229C9"/>
    <w:rsid w:val="00531761"/>
    <w:rsid w:val="0054258F"/>
    <w:rsid w:val="00552654"/>
    <w:rsid w:val="00566083"/>
    <w:rsid w:val="005D7587"/>
    <w:rsid w:val="005E7B10"/>
    <w:rsid w:val="00602BA9"/>
    <w:rsid w:val="00604E6C"/>
    <w:rsid w:val="0060656C"/>
    <w:rsid w:val="00614CD6"/>
    <w:rsid w:val="00625916"/>
    <w:rsid w:val="006620EF"/>
    <w:rsid w:val="006625DD"/>
    <w:rsid w:val="0066578A"/>
    <w:rsid w:val="00671165"/>
    <w:rsid w:val="00695340"/>
    <w:rsid w:val="006B5F2C"/>
    <w:rsid w:val="006C4043"/>
    <w:rsid w:val="006D30BC"/>
    <w:rsid w:val="006F7345"/>
    <w:rsid w:val="007015BA"/>
    <w:rsid w:val="00723B2F"/>
    <w:rsid w:val="00732EBD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810BC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755FB"/>
    <w:rsid w:val="00A8637F"/>
    <w:rsid w:val="00A978E4"/>
    <w:rsid w:val="00AB19B5"/>
    <w:rsid w:val="00AD09A8"/>
    <w:rsid w:val="00AD3938"/>
    <w:rsid w:val="00B05524"/>
    <w:rsid w:val="00B203D6"/>
    <w:rsid w:val="00B30154"/>
    <w:rsid w:val="00B35DAF"/>
    <w:rsid w:val="00B44212"/>
    <w:rsid w:val="00B6197C"/>
    <w:rsid w:val="00B6420B"/>
    <w:rsid w:val="00BA5474"/>
    <w:rsid w:val="00BA6939"/>
    <w:rsid w:val="00BB379E"/>
    <w:rsid w:val="00BD72D8"/>
    <w:rsid w:val="00BE73F2"/>
    <w:rsid w:val="00BF14D8"/>
    <w:rsid w:val="00C35F09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381F"/>
    <w:rsid w:val="00D7404F"/>
    <w:rsid w:val="00D82F64"/>
    <w:rsid w:val="00D91DDE"/>
    <w:rsid w:val="00DA15AB"/>
    <w:rsid w:val="00DA2B60"/>
    <w:rsid w:val="00DB2E97"/>
    <w:rsid w:val="00DB6810"/>
    <w:rsid w:val="00DC0DB2"/>
    <w:rsid w:val="00DC3DE3"/>
    <w:rsid w:val="00DD2F9C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19</cp:revision>
  <dcterms:created xsi:type="dcterms:W3CDTF">2025-05-16T17:25:00Z</dcterms:created>
  <dcterms:modified xsi:type="dcterms:W3CDTF">2025-05-17T22:12:00Z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