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435303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7A5B2A2" w:rsidR="00F00E0C" w:rsidRDefault="00B15937">
            <w:pPr>
              <w:pStyle w:val="TableParagraph"/>
              <w:spacing w:before="23"/>
              <w:ind w:left="48"/>
              <w:rPr>
                <w:rFonts w:ascii="Arial"/>
                <w:sz w:val="18"/>
              </w:rPr>
            </w:pPr>
            <w:r>
              <w:rPr>
                <w:rFonts w:ascii="Arial"/>
                <w:sz w:val="18"/>
              </w:rPr>
              <w:t>February 5</w:t>
            </w:r>
            <w:r w:rsidR="0060656C">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3A186B" w:rsidR="00F00E0C" w:rsidRDefault="006A6F5D">
            <w:pPr>
              <w:pStyle w:val="TableParagraph"/>
              <w:spacing w:before="31"/>
              <w:ind w:left="48"/>
              <w:rPr>
                <w:rFonts w:ascii="Arial"/>
                <w:sz w:val="18"/>
              </w:rPr>
            </w:pPr>
            <w:r>
              <w:rPr>
                <w:rFonts w:ascii="Arial"/>
                <w:sz w:val="18"/>
              </w:rPr>
              <w:t xml:space="preserve">Wells </w:t>
            </w:r>
            <w:r w:rsidR="00B6197C">
              <w:rPr>
                <w:rFonts w:ascii="Arial"/>
                <w:sz w:val="18"/>
              </w:rPr>
              <w:t>Justice</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7A82391" w:rsidR="00F00E0C" w:rsidRDefault="00BB05FA">
            <w:pPr>
              <w:pStyle w:val="TableParagraph"/>
              <w:spacing w:before="31"/>
              <w:ind w:left="49"/>
              <w:rPr>
                <w:rFonts w:ascii="Arial"/>
                <w:sz w:val="18"/>
              </w:rPr>
            </w:pPr>
            <w:r>
              <w:rPr>
                <w:rFonts w:ascii="Arial"/>
                <w:sz w:val="18"/>
              </w:rPr>
              <w:t>Kenneth Calton</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75511089" w14:textId="18681C83" w:rsidR="001628B1" w:rsidRDefault="00B15937" w:rsidP="00BD72D8">
            <w:pPr>
              <w:pStyle w:val="TableParagraph"/>
              <w:spacing w:before="31"/>
              <w:ind w:left="48"/>
              <w:rPr>
                <w:rFonts w:ascii="Arial"/>
                <w:sz w:val="18"/>
              </w:rPr>
            </w:pPr>
            <w:r>
              <w:rPr>
                <w:rFonts w:ascii="Arial"/>
                <w:sz w:val="18"/>
              </w:rPr>
              <w:t>Thomas Gunter</w:t>
            </w:r>
          </w:p>
          <w:p w14:paraId="20C03F20" w14:textId="68C092AC" w:rsidR="00DB6810" w:rsidRDefault="00DB6810"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FE1413A" w:rsidR="00F00E0C" w:rsidRDefault="003E1670">
            <w:pPr>
              <w:pStyle w:val="TableParagraph"/>
              <w:ind w:left="0"/>
              <w:rPr>
                <w:rFonts w:ascii="Arial" w:hAnsi="Arial" w:cs="Arial"/>
                <w:sz w:val="18"/>
              </w:rPr>
            </w:pPr>
            <w:r>
              <w:rPr>
                <w:rFonts w:ascii="Arial" w:hAnsi="Arial" w:cs="Arial"/>
                <w:sz w:val="18"/>
              </w:rPr>
              <w:t xml:space="preserve"> </w:t>
            </w:r>
            <w:r w:rsidR="00B15937">
              <w:rPr>
                <w:rFonts w:ascii="Arial" w:hAnsi="Arial" w:cs="Arial"/>
                <w:sz w:val="18"/>
              </w:rPr>
              <w:t xml:space="preserve">Phillip </w:t>
            </w:r>
            <w:proofErr w:type="spellStart"/>
            <w:r w:rsidR="00B15937">
              <w:rPr>
                <w:rFonts w:ascii="Arial" w:hAnsi="Arial" w:cs="Arial"/>
                <w:sz w:val="18"/>
              </w:rPr>
              <w:t>Carwane</w:t>
            </w:r>
            <w:proofErr w:type="spellEnd"/>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5F2DD5"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5F2DD5" w:rsidRDefault="003B010C">
            <w:pPr>
              <w:pStyle w:val="TableParagraph"/>
              <w:spacing w:before="6" w:line="240" w:lineRule="exact"/>
              <w:rPr>
                <w:sz w:val="21"/>
              </w:rPr>
            </w:pPr>
            <w:r w:rsidRPr="005F2DD5">
              <w:rPr>
                <w:color w:val="231F20"/>
                <w:sz w:val="21"/>
              </w:rPr>
              <w:t>Attorney</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F2DD5" w:rsidRDefault="003B010C">
            <w:pPr>
              <w:pStyle w:val="TableParagraph"/>
              <w:spacing w:before="6" w:line="240" w:lineRule="exact"/>
              <w:ind w:left="319"/>
              <w:rPr>
                <w:sz w:val="21"/>
              </w:rPr>
            </w:pPr>
            <w:r w:rsidRPr="00091E54">
              <w:rPr>
                <w:color w:val="231F20"/>
                <w:sz w:val="21"/>
                <w:highlight w:val="yellow"/>
              </w:rPr>
              <w:t>In</w:t>
            </w:r>
            <w:r w:rsidRPr="00091E54">
              <w:rPr>
                <w:color w:val="231F20"/>
                <w:spacing w:val="3"/>
                <w:sz w:val="21"/>
                <w:highlight w:val="yellow"/>
              </w:rPr>
              <w:t xml:space="preserve"> </w:t>
            </w:r>
            <w:r w:rsidRPr="00091E54">
              <w:rPr>
                <w:color w:val="231F20"/>
                <w:sz w:val="21"/>
                <w:highlight w:val="yellow"/>
              </w:rPr>
              <w:t>Person</w:t>
            </w:r>
            <w:r w:rsidRPr="005F2DD5">
              <w:rPr>
                <w:color w:val="231F20"/>
                <w:spacing w:val="3"/>
                <w:sz w:val="21"/>
              </w:rPr>
              <w:t xml:space="preserve"> </w:t>
            </w:r>
            <w:r w:rsidRPr="005F2DD5">
              <w:rPr>
                <w:color w:val="231F20"/>
                <w:sz w:val="21"/>
              </w:rPr>
              <w:t>/</w:t>
            </w:r>
            <w:r w:rsidRPr="005F2DD5">
              <w:rPr>
                <w:color w:val="231F20"/>
                <w:spacing w:val="4"/>
                <w:sz w:val="21"/>
              </w:rPr>
              <w:t xml:space="preserve"> </w:t>
            </w:r>
            <w:r w:rsidRPr="005F2DD5">
              <w:rPr>
                <w:color w:val="231F20"/>
                <w:sz w:val="21"/>
              </w:rPr>
              <w:t>Virtual</w:t>
            </w:r>
            <w:r w:rsidRPr="005F2DD5">
              <w:rPr>
                <w:color w:val="231F20"/>
                <w:spacing w:val="5"/>
                <w:sz w:val="21"/>
              </w:rPr>
              <w:t xml:space="preserve"> </w:t>
            </w:r>
            <w:r w:rsidRPr="005F2DD5">
              <w:rPr>
                <w:color w:val="231F20"/>
                <w:sz w:val="21"/>
              </w:rPr>
              <w:t>/</w:t>
            </w:r>
            <w:r w:rsidRPr="005F2DD5">
              <w:rPr>
                <w:color w:val="231F20"/>
                <w:spacing w:val="4"/>
                <w:sz w:val="21"/>
              </w:rPr>
              <w:t xml:space="preserve"> </w:t>
            </w:r>
            <w:r w:rsidRPr="005F2DD5">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F2DD5" w:rsidRDefault="003B010C">
            <w:pPr>
              <w:pStyle w:val="TableParagraph"/>
              <w:spacing w:before="6" w:line="240" w:lineRule="exact"/>
              <w:ind w:left="46"/>
              <w:rPr>
                <w:sz w:val="21"/>
              </w:rPr>
            </w:pPr>
            <w:r w:rsidRPr="005F2DD5">
              <w:rPr>
                <w:color w:val="231F20"/>
                <w:sz w:val="21"/>
              </w:rPr>
              <w:t>Number</w:t>
            </w:r>
            <w:r w:rsidRPr="005F2DD5">
              <w:rPr>
                <w:color w:val="231F20"/>
                <w:spacing w:val="5"/>
                <w:sz w:val="21"/>
              </w:rPr>
              <w:t xml:space="preserve"> </w:t>
            </w:r>
            <w:r w:rsidRPr="005F2DD5">
              <w:rPr>
                <w:color w:val="231F20"/>
                <w:sz w:val="21"/>
              </w:rPr>
              <w:t>of</w:t>
            </w:r>
            <w:r w:rsidRPr="005F2DD5">
              <w:rPr>
                <w:color w:val="231F20"/>
                <w:spacing w:val="6"/>
                <w:sz w:val="21"/>
              </w:rPr>
              <w:t xml:space="preserve"> </w:t>
            </w:r>
            <w:r w:rsidRPr="005F2DD5">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3A39D24" w:rsidR="00F00E0C" w:rsidRPr="005F2DD5" w:rsidRDefault="005F2DD5">
            <w:pPr>
              <w:pStyle w:val="TableParagraph"/>
              <w:ind w:left="0"/>
              <w:rPr>
                <w:rFonts w:ascii="Arial" w:hAnsi="Arial" w:cs="Arial"/>
                <w:sz w:val="18"/>
              </w:rPr>
            </w:pPr>
            <w:r>
              <w:rPr>
                <w:rFonts w:ascii="Arial" w:hAnsi="Arial" w:cs="Arial"/>
                <w:sz w:val="18"/>
              </w:rPr>
              <w:t xml:space="preserve"> </w:t>
            </w:r>
            <w:r w:rsidR="00091E54">
              <w:rPr>
                <w:rFonts w:ascii="Arial" w:hAnsi="Arial" w:cs="Arial"/>
                <w:sz w:val="18"/>
              </w:rPr>
              <w:t>6</w:t>
            </w:r>
          </w:p>
        </w:tc>
      </w:tr>
      <w:tr w:rsidR="00F00E0C" w:rsidRPr="005F2DD5"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5F2DD5" w:rsidRDefault="003B010C">
            <w:pPr>
              <w:pStyle w:val="TableParagraph"/>
              <w:spacing w:before="6" w:line="240" w:lineRule="exact"/>
              <w:rPr>
                <w:sz w:val="21"/>
              </w:rPr>
            </w:pPr>
            <w:r w:rsidRPr="005F2DD5">
              <w:rPr>
                <w:color w:val="231F20"/>
                <w:sz w:val="21"/>
              </w:rPr>
              <w:t>Defendants</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F2DD5" w:rsidRDefault="003B010C">
            <w:pPr>
              <w:pStyle w:val="TableParagraph"/>
              <w:spacing w:before="6" w:line="240" w:lineRule="exact"/>
              <w:ind w:left="261"/>
              <w:rPr>
                <w:sz w:val="21"/>
              </w:rPr>
            </w:pPr>
            <w:r w:rsidRPr="00091E54">
              <w:rPr>
                <w:color w:val="231F20"/>
                <w:sz w:val="21"/>
                <w:highlight w:val="yellow"/>
              </w:rPr>
              <w:t>In</w:t>
            </w:r>
            <w:r w:rsidRPr="00091E54">
              <w:rPr>
                <w:color w:val="231F20"/>
                <w:spacing w:val="1"/>
                <w:sz w:val="21"/>
                <w:highlight w:val="yellow"/>
              </w:rPr>
              <w:t xml:space="preserve"> </w:t>
            </w:r>
            <w:r w:rsidRPr="00091E54">
              <w:rPr>
                <w:color w:val="231F20"/>
                <w:sz w:val="21"/>
                <w:highlight w:val="yellow"/>
              </w:rPr>
              <w:t>Person</w:t>
            </w:r>
            <w:r w:rsidRPr="005F2DD5">
              <w:rPr>
                <w:color w:val="231F20"/>
                <w:spacing w:val="54"/>
                <w:sz w:val="21"/>
              </w:rPr>
              <w:t xml:space="preserve"> </w:t>
            </w:r>
            <w:r w:rsidRPr="005F2DD5">
              <w:rPr>
                <w:color w:val="231F20"/>
                <w:sz w:val="21"/>
              </w:rPr>
              <w:t>/</w:t>
            </w:r>
            <w:r w:rsidRPr="005F2DD5">
              <w:rPr>
                <w:color w:val="231F20"/>
                <w:spacing w:val="54"/>
                <w:sz w:val="21"/>
              </w:rPr>
              <w:t xml:space="preserve"> </w:t>
            </w:r>
            <w:r w:rsidRPr="00091E54">
              <w:rPr>
                <w:color w:val="231F20"/>
                <w:sz w:val="21"/>
                <w:highlight w:val="yellow"/>
              </w:rPr>
              <w:t>Virtual</w:t>
            </w:r>
            <w:r w:rsidRPr="005F2DD5">
              <w:rPr>
                <w:color w:val="231F20"/>
                <w:spacing w:val="54"/>
                <w:sz w:val="21"/>
              </w:rPr>
              <w:t xml:space="preserve"> </w:t>
            </w:r>
            <w:r w:rsidRPr="005F2DD5">
              <w:rPr>
                <w:color w:val="231F20"/>
                <w:sz w:val="21"/>
              </w:rPr>
              <w:t>/</w:t>
            </w:r>
            <w:r w:rsidRPr="005F2DD5">
              <w:rPr>
                <w:color w:val="231F20"/>
                <w:spacing w:val="54"/>
                <w:sz w:val="21"/>
              </w:rPr>
              <w:t xml:space="preserve"> </w:t>
            </w:r>
            <w:r w:rsidR="007F0B66" w:rsidRPr="005F2DD5">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F2DD5" w:rsidRDefault="003B010C">
            <w:pPr>
              <w:pStyle w:val="TableParagraph"/>
              <w:spacing w:before="6" w:line="240" w:lineRule="exact"/>
              <w:ind w:left="46"/>
              <w:rPr>
                <w:sz w:val="21"/>
              </w:rPr>
            </w:pPr>
            <w:r w:rsidRPr="005F2DD5">
              <w:rPr>
                <w:color w:val="231F20"/>
                <w:sz w:val="21"/>
              </w:rPr>
              <w:t>Custodial</w:t>
            </w:r>
            <w:r w:rsidRPr="005F2DD5">
              <w:rPr>
                <w:color w:val="231F20"/>
                <w:spacing w:val="9"/>
                <w:sz w:val="21"/>
              </w:rPr>
              <w:t xml:space="preserve"> </w:t>
            </w:r>
            <w:r w:rsidRPr="005F2DD5">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F2DD5" w:rsidRDefault="003B010C">
            <w:pPr>
              <w:pStyle w:val="TableParagraph"/>
              <w:spacing w:before="6" w:line="240" w:lineRule="exact"/>
              <w:ind w:left="702"/>
              <w:rPr>
                <w:sz w:val="21"/>
              </w:rPr>
            </w:pPr>
            <w:r w:rsidRPr="005F2DD5">
              <w:rPr>
                <w:color w:val="231F20"/>
                <w:sz w:val="21"/>
              </w:rPr>
              <w:t>IC</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1E54">
              <w:rPr>
                <w:color w:val="231F20"/>
                <w:sz w:val="21"/>
                <w:highlight w:val="yellow"/>
              </w:rPr>
              <w:t>OOC</w:t>
            </w:r>
            <w:r w:rsidRPr="005F2DD5">
              <w:rPr>
                <w:color w:val="231F20"/>
                <w:spacing w:val="51"/>
                <w:sz w:val="21"/>
              </w:rPr>
              <w:t xml:space="preserve"> </w:t>
            </w:r>
            <w:r w:rsidRPr="005F2DD5">
              <w:rPr>
                <w:color w:val="231F20"/>
                <w:sz w:val="21"/>
              </w:rPr>
              <w:t>/</w:t>
            </w:r>
            <w:r w:rsidRPr="005F2DD5">
              <w:rPr>
                <w:color w:val="231F20"/>
                <w:spacing w:val="52"/>
                <w:sz w:val="21"/>
              </w:rPr>
              <w:t xml:space="preserve"> </w:t>
            </w:r>
            <w:r w:rsidRPr="005F2DD5">
              <w:rPr>
                <w:color w:val="231F20"/>
                <w:spacing w:val="-2"/>
                <w:sz w:val="21"/>
              </w:rPr>
              <w:t>Blend</w:t>
            </w:r>
          </w:p>
        </w:tc>
      </w:tr>
      <w:tr w:rsidR="008B0F67" w:rsidRPr="005F2DD5"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Pr="005F2DD5" w:rsidRDefault="008B0F67" w:rsidP="008B0F67">
            <w:pPr>
              <w:pStyle w:val="TableParagraph"/>
              <w:spacing w:before="6" w:line="240" w:lineRule="exact"/>
              <w:rPr>
                <w:color w:val="231F20"/>
                <w:sz w:val="21"/>
              </w:rPr>
            </w:pPr>
            <w:r w:rsidRPr="005F2DD5">
              <w:rPr>
                <w:color w:val="231F20"/>
                <w:sz w:val="21"/>
              </w:rPr>
              <w:t>Number of Clients</w:t>
            </w:r>
          </w:p>
          <w:p w14:paraId="739F256C" w14:textId="20ECF45E"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4F4D27B7"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5F2DD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5F2DD5" w:rsidRDefault="008B0F67" w:rsidP="008B0F67">
            <w:pPr>
              <w:pStyle w:val="TableParagraph"/>
              <w:spacing w:before="6" w:line="240" w:lineRule="exact"/>
              <w:ind w:left="46"/>
              <w:rPr>
                <w:color w:val="231F20"/>
                <w:sz w:val="21"/>
              </w:rPr>
            </w:pPr>
            <w:r w:rsidRPr="005F2DD5">
              <w:rPr>
                <w:color w:val="231F20"/>
                <w:sz w:val="21"/>
              </w:rPr>
              <w:t>Number of Clients</w:t>
            </w:r>
          </w:p>
          <w:p w14:paraId="2983EB32" w14:textId="543FA390" w:rsidR="008B0F67" w:rsidRPr="005F2DD5" w:rsidRDefault="008B0F67" w:rsidP="008B0F67">
            <w:pPr>
              <w:pStyle w:val="TableParagraph"/>
              <w:spacing w:before="6" w:line="240" w:lineRule="exact"/>
              <w:ind w:left="46"/>
              <w:rPr>
                <w:color w:val="231F20"/>
                <w:sz w:val="21"/>
              </w:rPr>
            </w:pPr>
            <w:r w:rsidRPr="005F2DD5">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53CD6D63"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091E54">
              <w:rPr>
                <w:color w:val="231F20"/>
                <w:sz w:val="21"/>
              </w:rPr>
              <w:t>6</w:t>
            </w:r>
          </w:p>
        </w:tc>
      </w:tr>
      <w:tr w:rsidR="008B0F67" w:rsidRPr="005F2DD5"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25E7888" w14:textId="7BBF5AC2"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807E2E" w:rsidRPr="005F2DD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502C857" w14:textId="3A48E6B8" w:rsidR="008B0F67" w:rsidRPr="005F2DD5" w:rsidRDefault="008B0F67" w:rsidP="008B0F67">
            <w:pPr>
              <w:pStyle w:val="TableParagraph"/>
              <w:spacing w:before="6" w:line="240" w:lineRule="exact"/>
              <w:ind w:left="46"/>
              <w:rPr>
                <w:color w:val="231F20"/>
                <w:sz w:val="21"/>
              </w:rPr>
            </w:pPr>
            <w:r w:rsidRPr="005F2DD5">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6AC522E6" w:rsidR="008B0F67" w:rsidRPr="005F2DD5" w:rsidRDefault="00D04171" w:rsidP="00D04171">
            <w:pPr>
              <w:pStyle w:val="TableParagraph"/>
              <w:spacing w:before="6" w:line="240" w:lineRule="exact"/>
              <w:rPr>
                <w:color w:val="231F20"/>
                <w:sz w:val="21"/>
              </w:rPr>
            </w:pPr>
            <w:r w:rsidRPr="005F2DD5">
              <w:rPr>
                <w:color w:val="231F20"/>
                <w:sz w:val="21"/>
              </w:rPr>
              <w:t xml:space="preserve"> </w:t>
            </w:r>
            <w:r w:rsidR="00091E54">
              <w:rPr>
                <w:color w:val="231F20"/>
                <w:sz w:val="21"/>
              </w:rPr>
              <w:t>3</w:t>
            </w:r>
          </w:p>
        </w:tc>
      </w:tr>
      <w:tr w:rsidR="008B0F67" w:rsidRPr="005F2DD5"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5F2DD5" w:rsidRDefault="008B0F67" w:rsidP="008B0F67">
            <w:pPr>
              <w:pStyle w:val="TableParagraph"/>
              <w:spacing w:line="245" w:lineRule="exact"/>
              <w:rPr>
                <w:sz w:val="21"/>
              </w:rPr>
            </w:pPr>
            <w:r w:rsidRPr="005F2DD5">
              <w:rPr>
                <w:color w:val="231F20"/>
                <w:sz w:val="21"/>
              </w:rPr>
              <w:t>Hearing</w:t>
            </w:r>
            <w:r w:rsidRPr="005F2DD5">
              <w:rPr>
                <w:color w:val="231F20"/>
                <w:spacing w:val="7"/>
                <w:sz w:val="21"/>
              </w:rPr>
              <w:t xml:space="preserve"> </w:t>
            </w:r>
            <w:r w:rsidRPr="005F2DD5">
              <w:rPr>
                <w:color w:val="231F20"/>
                <w:spacing w:val="-2"/>
                <w:sz w:val="21"/>
              </w:rPr>
              <w:t>Types</w:t>
            </w:r>
          </w:p>
        </w:tc>
        <w:tc>
          <w:tcPr>
            <w:tcW w:w="8040" w:type="dxa"/>
            <w:gridSpan w:val="3"/>
            <w:tcBorders>
              <w:top w:val="single" w:sz="8" w:space="0" w:color="231F20"/>
              <w:left w:val="single" w:sz="8" w:space="0" w:color="231F20"/>
            </w:tcBorders>
          </w:tcPr>
          <w:p w14:paraId="4BC8A042" w14:textId="37F5BAC2" w:rsidR="004A5308" w:rsidRPr="005F2DD5" w:rsidRDefault="00091E54" w:rsidP="005F2DD5">
            <w:pPr>
              <w:pStyle w:val="TableParagraph"/>
              <w:spacing w:before="19"/>
              <w:rPr>
                <w:rFonts w:ascii="Arial"/>
                <w:sz w:val="18"/>
              </w:rPr>
            </w:pPr>
            <w:r>
              <w:rPr>
                <w:rFonts w:ascii="Arial"/>
                <w:sz w:val="18"/>
              </w:rPr>
              <w:t xml:space="preserve">Pretrial Conferences </w:t>
            </w:r>
          </w:p>
        </w:tc>
      </w:tr>
      <w:tr w:rsidR="008B0F67" w:rsidRPr="005F2DD5"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5F2DD5" w:rsidRDefault="008B0F67" w:rsidP="008B0F67">
            <w:pPr>
              <w:pStyle w:val="TableParagraph"/>
              <w:spacing w:line="233" w:lineRule="exact"/>
              <w:ind w:left="56" w:right="2"/>
              <w:jc w:val="center"/>
              <w:rPr>
                <w:b/>
                <w:sz w:val="21"/>
              </w:rPr>
            </w:pPr>
            <w:r w:rsidRPr="005F2DD5">
              <w:rPr>
                <w:b/>
                <w:color w:val="231F20"/>
                <w:sz w:val="21"/>
              </w:rPr>
              <w:t>Attorney's</w:t>
            </w:r>
            <w:r w:rsidRPr="005F2DD5">
              <w:rPr>
                <w:b/>
                <w:color w:val="231F20"/>
                <w:spacing w:val="12"/>
                <w:sz w:val="21"/>
              </w:rPr>
              <w:t xml:space="preserve"> </w:t>
            </w:r>
            <w:r w:rsidRPr="005F2DD5">
              <w:rPr>
                <w:b/>
                <w:color w:val="231F20"/>
                <w:spacing w:val="-2"/>
                <w:sz w:val="21"/>
              </w:rPr>
              <w:t>Preparedness</w:t>
            </w:r>
          </w:p>
        </w:tc>
      </w:tr>
      <w:tr w:rsidR="008B0F67" w:rsidRPr="005F2DD5"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4"/>
                <w:sz w:val="21"/>
              </w:rPr>
              <w:t xml:space="preserve"> </w:t>
            </w:r>
            <w:r w:rsidRPr="005F2DD5">
              <w:rPr>
                <w:color w:val="231F20"/>
                <w:sz w:val="21"/>
              </w:rPr>
              <w:t>for</w:t>
            </w:r>
            <w:r w:rsidRPr="005F2DD5">
              <w:rPr>
                <w:color w:val="231F20"/>
                <w:spacing w:val="5"/>
                <w:sz w:val="21"/>
              </w:rPr>
              <w:t xml:space="preserve"> </w:t>
            </w:r>
            <w:r w:rsidRPr="005F2DD5">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6"/>
                <w:sz w:val="21"/>
              </w:rPr>
              <w:t xml:space="preserve"> </w:t>
            </w:r>
            <w:r w:rsidRPr="005F2DD5">
              <w:rPr>
                <w:color w:val="231F20"/>
                <w:sz w:val="21"/>
              </w:rPr>
              <w:t>Attorney</w:t>
            </w:r>
            <w:r w:rsidRPr="005F2DD5">
              <w:rPr>
                <w:color w:val="231F20"/>
                <w:spacing w:val="7"/>
                <w:sz w:val="21"/>
              </w:rPr>
              <w:t xml:space="preserve"> </w:t>
            </w:r>
            <w:r w:rsidRPr="005F2DD5">
              <w:rPr>
                <w:color w:val="231F20"/>
                <w:sz w:val="21"/>
              </w:rPr>
              <w:t>have</w:t>
            </w:r>
            <w:r w:rsidRPr="005F2DD5">
              <w:rPr>
                <w:color w:val="231F20"/>
                <w:spacing w:val="6"/>
                <w:sz w:val="21"/>
              </w:rPr>
              <w:t xml:space="preserve"> </w:t>
            </w:r>
            <w:r w:rsidRPr="005F2DD5">
              <w:rPr>
                <w:color w:val="231F20"/>
                <w:sz w:val="21"/>
              </w:rPr>
              <w:t>the</w:t>
            </w:r>
            <w:r w:rsidRPr="005F2DD5">
              <w:rPr>
                <w:color w:val="231F20"/>
                <w:spacing w:val="7"/>
                <w:sz w:val="21"/>
              </w:rPr>
              <w:t xml:space="preserve"> </w:t>
            </w:r>
            <w:r w:rsidRPr="005F2DD5">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5F2DD5" w:rsidRDefault="008B0F67" w:rsidP="008B0F67">
            <w:pPr>
              <w:pStyle w:val="TableParagraph"/>
              <w:spacing w:line="255" w:lineRule="exact"/>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6"/>
                <w:sz w:val="21"/>
              </w:rPr>
              <w:t xml:space="preserve"> </w:t>
            </w:r>
            <w:r w:rsidRPr="005F2DD5">
              <w:rPr>
                <w:color w:val="231F20"/>
                <w:sz w:val="21"/>
              </w:rPr>
              <w:t>have</w:t>
            </w:r>
            <w:r w:rsidRPr="005F2DD5">
              <w:rPr>
                <w:color w:val="231F20"/>
                <w:spacing w:val="8"/>
                <w:sz w:val="21"/>
              </w:rPr>
              <w:t xml:space="preserve"> </w:t>
            </w:r>
            <w:r w:rsidRPr="005F2DD5">
              <w:rPr>
                <w:color w:val="231F20"/>
                <w:sz w:val="21"/>
              </w:rPr>
              <w:t>had</w:t>
            </w:r>
            <w:r w:rsidRPr="005F2DD5">
              <w:rPr>
                <w:color w:val="231F20"/>
                <w:spacing w:val="6"/>
                <w:sz w:val="21"/>
              </w:rPr>
              <w:t xml:space="preserve"> </w:t>
            </w:r>
            <w:r w:rsidRPr="005F2DD5">
              <w:rPr>
                <w:color w:val="231F20"/>
                <w:sz w:val="21"/>
              </w:rPr>
              <w:t>a</w:t>
            </w:r>
            <w:r w:rsidRPr="005F2DD5">
              <w:rPr>
                <w:color w:val="231F20"/>
                <w:spacing w:val="5"/>
                <w:sz w:val="21"/>
              </w:rPr>
              <w:t xml:space="preserve"> </w:t>
            </w:r>
            <w:r w:rsidRPr="005F2DD5">
              <w:rPr>
                <w:color w:val="231F20"/>
                <w:sz w:val="21"/>
              </w:rPr>
              <w:t>substantive,</w:t>
            </w:r>
            <w:r w:rsidRPr="005F2DD5">
              <w:rPr>
                <w:color w:val="231F20"/>
                <w:spacing w:val="6"/>
                <w:sz w:val="21"/>
              </w:rPr>
              <w:t xml:space="preserve"> </w:t>
            </w:r>
            <w:r w:rsidRPr="005F2DD5">
              <w:rPr>
                <w:color w:val="231F20"/>
                <w:sz w:val="21"/>
              </w:rPr>
              <w:t>confidential</w:t>
            </w:r>
            <w:r w:rsidRPr="005F2DD5">
              <w:rPr>
                <w:color w:val="231F20"/>
                <w:spacing w:val="9"/>
                <w:sz w:val="21"/>
              </w:rPr>
              <w:t xml:space="preserve"> </w:t>
            </w:r>
            <w:r w:rsidRPr="005F2DD5">
              <w:rPr>
                <w:color w:val="231F20"/>
                <w:sz w:val="21"/>
              </w:rPr>
              <w:t>meeting</w:t>
            </w:r>
            <w:r w:rsidRPr="005F2DD5">
              <w:rPr>
                <w:color w:val="231F20"/>
                <w:spacing w:val="5"/>
                <w:sz w:val="21"/>
              </w:rPr>
              <w:t xml:space="preserve"> </w:t>
            </w:r>
            <w:r w:rsidRPr="005F2DD5">
              <w:rPr>
                <w:color w:val="231F20"/>
                <w:spacing w:val="-4"/>
                <w:sz w:val="21"/>
              </w:rPr>
              <w:t>with</w:t>
            </w:r>
          </w:p>
          <w:p w14:paraId="75C2FE21" w14:textId="77777777" w:rsidR="008B0F67" w:rsidRPr="005F2DD5" w:rsidRDefault="008B0F67" w:rsidP="008B0F67">
            <w:pPr>
              <w:pStyle w:val="TableParagraph"/>
              <w:spacing w:before="29" w:line="245" w:lineRule="exact"/>
              <w:rPr>
                <w:sz w:val="21"/>
              </w:rPr>
            </w:pPr>
            <w:r w:rsidRPr="005F2DD5">
              <w:rPr>
                <w:color w:val="231F20"/>
                <w:sz w:val="21"/>
              </w:rPr>
              <w:t>each</w:t>
            </w:r>
            <w:r w:rsidRPr="005F2DD5">
              <w:rPr>
                <w:color w:val="231F20"/>
                <w:spacing w:val="5"/>
                <w:sz w:val="21"/>
              </w:rPr>
              <w:t xml:space="preserve"> </w:t>
            </w:r>
            <w:r w:rsidRPr="005F2DD5">
              <w:rPr>
                <w:color w:val="231F20"/>
                <w:sz w:val="21"/>
              </w:rPr>
              <w:t>client</w:t>
            </w:r>
            <w:r w:rsidRPr="005F2DD5">
              <w:rPr>
                <w:color w:val="231F20"/>
                <w:spacing w:val="5"/>
                <w:sz w:val="21"/>
              </w:rPr>
              <w:t xml:space="preserve"> </w:t>
            </w:r>
            <w:r w:rsidRPr="005F2DD5">
              <w:rPr>
                <w:color w:val="231F20"/>
                <w:sz w:val="21"/>
              </w:rPr>
              <w:t>before</w:t>
            </w:r>
            <w:r w:rsidRPr="005F2DD5">
              <w:rPr>
                <w:color w:val="231F20"/>
                <w:spacing w:val="5"/>
                <w:sz w:val="21"/>
              </w:rPr>
              <w:t xml:space="preserve"> </w:t>
            </w:r>
            <w:r w:rsidRPr="005F2DD5">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5F2DD5" w:rsidRDefault="008B0F67" w:rsidP="008B0F67">
            <w:pPr>
              <w:pStyle w:val="TableParagraph"/>
              <w:spacing w:before="147"/>
              <w:ind w:left="745"/>
              <w:rPr>
                <w:sz w:val="21"/>
              </w:rPr>
            </w:pPr>
            <w:r w:rsidRPr="006C1405">
              <w:rPr>
                <w:color w:val="231F20"/>
                <w:sz w:val="21"/>
                <w:highlight w:val="yellow"/>
              </w:rPr>
              <w:t>Yes</w:t>
            </w:r>
            <w:r w:rsidRPr="006C1405">
              <w:rPr>
                <w:color w:val="231F20"/>
                <w:spacing w:val="50"/>
                <w:sz w:val="21"/>
                <w:highlight w:val="yellow"/>
              </w:rPr>
              <w:t xml:space="preserve"> </w:t>
            </w:r>
            <w:r w:rsidRPr="006C1405">
              <w:rPr>
                <w:color w:val="231F20"/>
                <w:sz w:val="21"/>
                <w:highlight w:val="yellow"/>
              </w:rPr>
              <w:t>/</w:t>
            </w:r>
            <w:r w:rsidRPr="006C1405">
              <w:rPr>
                <w:color w:val="231F20"/>
                <w:spacing w:val="51"/>
                <w:sz w:val="21"/>
                <w:highlight w:val="yellow"/>
              </w:rPr>
              <w:t xml:space="preserve"> </w:t>
            </w:r>
            <w:r w:rsidRPr="006C1405">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prepared</w:t>
            </w:r>
            <w:r w:rsidRPr="005F2DD5">
              <w:rPr>
                <w:color w:val="231F20"/>
                <w:spacing w:val="5"/>
                <w:sz w:val="21"/>
              </w:rPr>
              <w:t xml:space="preserve"> </w:t>
            </w:r>
            <w:r w:rsidRPr="005F2DD5">
              <w:rPr>
                <w:color w:val="231F20"/>
                <w:sz w:val="21"/>
              </w:rPr>
              <w:t>to</w:t>
            </w:r>
            <w:r w:rsidRPr="005F2DD5">
              <w:rPr>
                <w:color w:val="231F20"/>
                <w:spacing w:val="6"/>
                <w:sz w:val="21"/>
              </w:rPr>
              <w:t xml:space="preserve"> </w:t>
            </w:r>
            <w:r w:rsidRPr="005F2DD5">
              <w:rPr>
                <w:color w:val="231F20"/>
                <w:sz w:val="21"/>
              </w:rPr>
              <w:t>handle</w:t>
            </w:r>
            <w:r w:rsidRPr="005F2DD5">
              <w:rPr>
                <w:color w:val="231F20"/>
                <w:spacing w:val="8"/>
                <w:sz w:val="21"/>
              </w:rPr>
              <w:t xml:space="preserve"> </w:t>
            </w:r>
            <w:r w:rsidRPr="005F2DD5">
              <w:rPr>
                <w:color w:val="231F20"/>
                <w:sz w:val="21"/>
              </w:rPr>
              <w:t>their</w:t>
            </w:r>
            <w:r w:rsidRPr="005F2DD5">
              <w:rPr>
                <w:color w:val="231F20"/>
                <w:spacing w:val="6"/>
                <w:sz w:val="21"/>
              </w:rPr>
              <w:t xml:space="preserve"> </w:t>
            </w:r>
            <w:r w:rsidRPr="005F2DD5">
              <w:rPr>
                <w:color w:val="231F20"/>
                <w:sz w:val="21"/>
              </w:rPr>
              <w:t>clients'</w:t>
            </w:r>
            <w:r w:rsidRPr="005F2DD5">
              <w:rPr>
                <w:color w:val="231F20"/>
                <w:spacing w:val="5"/>
                <w:sz w:val="21"/>
              </w:rPr>
              <w:t xml:space="preserve"> </w:t>
            </w:r>
            <w:r w:rsidRPr="005F2DD5">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5F2DD5" w:rsidRDefault="008B0F67" w:rsidP="008B0F67">
            <w:pPr>
              <w:pStyle w:val="TableParagraph"/>
              <w:spacing w:before="6" w:line="240" w:lineRule="exact"/>
              <w:ind w:left="745"/>
              <w:rPr>
                <w:sz w:val="21"/>
              </w:rPr>
            </w:pPr>
            <w:r w:rsidRPr="006C1405">
              <w:rPr>
                <w:color w:val="231F20"/>
                <w:sz w:val="21"/>
                <w:highlight w:val="yellow"/>
              </w:rPr>
              <w:t>Yes</w:t>
            </w:r>
            <w:r w:rsidRPr="006C1405">
              <w:rPr>
                <w:color w:val="231F20"/>
                <w:spacing w:val="50"/>
                <w:sz w:val="21"/>
                <w:highlight w:val="yellow"/>
              </w:rPr>
              <w:t xml:space="preserve"> </w:t>
            </w:r>
            <w:r w:rsidRPr="006C1405">
              <w:rPr>
                <w:color w:val="231F20"/>
                <w:sz w:val="21"/>
                <w:highlight w:val="yellow"/>
              </w:rPr>
              <w:t>/</w:t>
            </w:r>
            <w:r w:rsidRPr="006C1405">
              <w:rPr>
                <w:color w:val="231F20"/>
                <w:spacing w:val="51"/>
                <w:sz w:val="21"/>
                <w:highlight w:val="yellow"/>
              </w:rPr>
              <w:t xml:space="preserve"> </w:t>
            </w:r>
            <w:r w:rsidRPr="006C1405">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5F2DD5" w:rsidRDefault="008B0F67" w:rsidP="008B0F67">
            <w:pPr>
              <w:pStyle w:val="TableParagraph"/>
              <w:spacing w:before="5"/>
              <w:ind w:left="274"/>
              <w:rPr>
                <w:b/>
                <w:bCs/>
                <w:color w:val="231F20"/>
                <w:spacing w:val="-2"/>
                <w:sz w:val="21"/>
              </w:rPr>
            </w:pPr>
            <w:r w:rsidRPr="005F2DD5">
              <w:rPr>
                <w:b/>
                <w:bCs/>
                <w:color w:val="231F20"/>
                <w:sz w:val="21"/>
              </w:rPr>
              <w:t>How</w:t>
            </w:r>
            <w:r w:rsidRPr="005F2DD5">
              <w:rPr>
                <w:b/>
                <w:bCs/>
                <w:color w:val="231F20"/>
                <w:spacing w:val="5"/>
                <w:sz w:val="21"/>
              </w:rPr>
              <w:t xml:space="preserve"> </w:t>
            </w:r>
            <w:r w:rsidRPr="005F2DD5">
              <w:rPr>
                <w:b/>
                <w:bCs/>
                <w:color w:val="231F20"/>
                <w:sz w:val="21"/>
              </w:rPr>
              <w:t>prepared</w:t>
            </w:r>
            <w:r w:rsidRPr="005F2DD5">
              <w:rPr>
                <w:b/>
                <w:bCs/>
                <w:color w:val="231F20"/>
                <w:spacing w:val="6"/>
                <w:sz w:val="21"/>
              </w:rPr>
              <w:t xml:space="preserve"> </w:t>
            </w:r>
            <w:r w:rsidRPr="005F2DD5">
              <w:rPr>
                <w:b/>
                <w:bCs/>
                <w:color w:val="231F20"/>
                <w:sz w:val="21"/>
              </w:rPr>
              <w:t>did</w:t>
            </w:r>
            <w:r w:rsidRPr="005F2DD5">
              <w:rPr>
                <w:b/>
                <w:bCs/>
                <w:color w:val="231F20"/>
                <w:spacing w:val="5"/>
                <w:sz w:val="21"/>
              </w:rPr>
              <w:t xml:space="preserve"> </w:t>
            </w:r>
            <w:r w:rsidRPr="005F2DD5">
              <w:rPr>
                <w:b/>
                <w:bCs/>
                <w:color w:val="231F20"/>
                <w:sz w:val="21"/>
              </w:rPr>
              <w:t>the</w:t>
            </w:r>
            <w:r w:rsidRPr="005F2DD5">
              <w:rPr>
                <w:b/>
                <w:bCs/>
                <w:color w:val="231F20"/>
                <w:spacing w:val="8"/>
                <w:sz w:val="21"/>
              </w:rPr>
              <w:t xml:space="preserve"> </w:t>
            </w:r>
            <w:r w:rsidRPr="005F2DD5">
              <w:rPr>
                <w:b/>
                <w:bCs/>
                <w:color w:val="231F20"/>
                <w:sz w:val="21"/>
              </w:rPr>
              <w:t>Attorney</w:t>
            </w:r>
            <w:r w:rsidRPr="005F2DD5">
              <w:rPr>
                <w:b/>
                <w:bCs/>
                <w:color w:val="231F20"/>
                <w:spacing w:val="8"/>
                <w:sz w:val="21"/>
              </w:rPr>
              <w:t xml:space="preserve"> </w:t>
            </w:r>
            <w:r w:rsidRPr="005F2DD5">
              <w:rPr>
                <w:b/>
                <w:bCs/>
                <w:color w:val="231F20"/>
                <w:spacing w:val="-2"/>
                <w:sz w:val="21"/>
              </w:rPr>
              <w:t>appear?</w:t>
            </w:r>
          </w:p>
          <w:p w14:paraId="6FD014C6" w14:textId="13D47D83" w:rsidR="008B0F67" w:rsidRPr="005F2DD5" w:rsidRDefault="00091E54" w:rsidP="005F2DD5">
            <w:pPr>
              <w:pStyle w:val="TableParagraph"/>
              <w:spacing w:before="5"/>
              <w:rPr>
                <w:sz w:val="21"/>
              </w:rPr>
            </w:pPr>
            <w:r>
              <w:rPr>
                <w:sz w:val="21"/>
              </w:rPr>
              <w:t>Thomas</w:t>
            </w:r>
            <w:r w:rsidR="005F2DD5">
              <w:rPr>
                <w:sz w:val="21"/>
              </w:rPr>
              <w:t xml:space="preserve"> </w:t>
            </w:r>
            <w:r w:rsidR="008B0F67" w:rsidRPr="005F2DD5">
              <w:rPr>
                <w:sz w:val="21"/>
              </w:rPr>
              <w:t>appeared to be prepared for his cases today.</w:t>
            </w:r>
            <w:r w:rsidR="00807E2E" w:rsidRPr="005F2DD5">
              <w:rPr>
                <w:sz w:val="21"/>
              </w:rPr>
              <w:t xml:space="preserve"> </w:t>
            </w:r>
            <w:r w:rsidR="00096AD6">
              <w:rPr>
                <w:sz w:val="21"/>
              </w:rPr>
              <w:t xml:space="preserve">However, two of Thomas’ clients did not appear </w:t>
            </w:r>
            <w:proofErr w:type="gramStart"/>
            <w:r w:rsidR="00096AD6">
              <w:rPr>
                <w:sz w:val="21"/>
              </w:rPr>
              <w:t>for</w:t>
            </w:r>
            <w:proofErr w:type="gramEnd"/>
            <w:r w:rsidR="00096AD6">
              <w:rPr>
                <w:sz w:val="21"/>
              </w:rPr>
              <w:t xml:space="preserve"> court today. Thomas was not able to convey the settlement offers to these two clients. Thomas did not know why the clients were not present in court.</w:t>
            </w:r>
            <w:r w:rsidR="00C21B1A">
              <w:rPr>
                <w:sz w:val="21"/>
              </w:rPr>
              <w:t xml:space="preserve"> One of Thomas’ clients planned to accept a settlement offer which involved a DUI charge. However, that client does not live locally, appeared by Zoom, and there wasn’t time to review and sign the DUI waiver of rights form by the client and Thomas.</w:t>
            </w:r>
          </w:p>
        </w:tc>
      </w:tr>
      <w:tr w:rsidR="008B0F67" w:rsidRPr="005F2DD5"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5F2DD5" w:rsidRDefault="008B0F67" w:rsidP="008B0F67">
            <w:pPr>
              <w:pStyle w:val="TableParagraph"/>
              <w:spacing w:before="5"/>
              <w:ind w:left="274"/>
              <w:rPr>
                <w:b/>
                <w:bCs/>
                <w:color w:val="231F20"/>
                <w:spacing w:val="-2"/>
                <w:sz w:val="21"/>
              </w:rPr>
            </w:pPr>
            <w:r w:rsidRPr="005F2DD5">
              <w:rPr>
                <w:b/>
                <w:bCs/>
                <w:color w:val="231F20"/>
                <w:sz w:val="21"/>
              </w:rPr>
              <w:t>How</w:t>
            </w:r>
            <w:r w:rsidRPr="005F2DD5">
              <w:rPr>
                <w:b/>
                <w:bCs/>
                <w:color w:val="231F20"/>
                <w:spacing w:val="6"/>
                <w:sz w:val="21"/>
              </w:rPr>
              <w:t xml:space="preserve"> </w:t>
            </w:r>
            <w:r w:rsidRPr="005F2DD5">
              <w:rPr>
                <w:b/>
                <w:bCs/>
                <w:color w:val="231F20"/>
                <w:sz w:val="21"/>
              </w:rPr>
              <w:t>knowledgeable</w:t>
            </w:r>
            <w:r w:rsidRPr="005F2DD5">
              <w:rPr>
                <w:b/>
                <w:bCs/>
                <w:color w:val="231F20"/>
                <w:spacing w:val="8"/>
                <w:sz w:val="21"/>
              </w:rPr>
              <w:t xml:space="preserve"> </w:t>
            </w:r>
            <w:r w:rsidRPr="005F2DD5">
              <w:rPr>
                <w:b/>
                <w:bCs/>
                <w:color w:val="231F20"/>
                <w:sz w:val="21"/>
              </w:rPr>
              <w:t>was</w:t>
            </w:r>
            <w:r w:rsidRPr="005F2DD5">
              <w:rPr>
                <w:b/>
                <w:bCs/>
                <w:color w:val="231F20"/>
                <w:spacing w:val="6"/>
                <w:sz w:val="21"/>
              </w:rPr>
              <w:t xml:space="preserve"> </w:t>
            </w:r>
            <w:r w:rsidRPr="005F2DD5">
              <w:rPr>
                <w:b/>
                <w:bCs/>
                <w:color w:val="231F20"/>
                <w:sz w:val="21"/>
              </w:rPr>
              <w:t>the</w:t>
            </w:r>
            <w:r w:rsidRPr="005F2DD5">
              <w:rPr>
                <w:b/>
                <w:bCs/>
                <w:color w:val="231F20"/>
                <w:spacing w:val="9"/>
                <w:sz w:val="21"/>
              </w:rPr>
              <w:t xml:space="preserve"> </w:t>
            </w:r>
            <w:r w:rsidRPr="005F2DD5">
              <w:rPr>
                <w:b/>
                <w:bCs/>
                <w:color w:val="231F20"/>
                <w:sz w:val="21"/>
              </w:rPr>
              <w:t>Attorney</w:t>
            </w:r>
            <w:r w:rsidRPr="005F2DD5">
              <w:rPr>
                <w:b/>
                <w:bCs/>
                <w:color w:val="231F20"/>
                <w:spacing w:val="8"/>
                <w:sz w:val="21"/>
              </w:rPr>
              <w:t xml:space="preserve"> </w:t>
            </w:r>
            <w:r w:rsidRPr="005F2DD5">
              <w:rPr>
                <w:b/>
                <w:bCs/>
                <w:color w:val="231F20"/>
                <w:sz w:val="21"/>
              </w:rPr>
              <w:t>about</w:t>
            </w:r>
            <w:r w:rsidRPr="005F2DD5">
              <w:rPr>
                <w:b/>
                <w:bCs/>
                <w:color w:val="231F20"/>
                <w:spacing w:val="7"/>
                <w:sz w:val="21"/>
              </w:rPr>
              <w:t xml:space="preserve"> </w:t>
            </w:r>
            <w:r w:rsidRPr="005F2DD5">
              <w:rPr>
                <w:b/>
                <w:bCs/>
                <w:color w:val="231F20"/>
                <w:sz w:val="21"/>
              </w:rPr>
              <w:t>their</w:t>
            </w:r>
            <w:r w:rsidRPr="005F2DD5">
              <w:rPr>
                <w:b/>
                <w:bCs/>
                <w:color w:val="231F20"/>
                <w:spacing w:val="6"/>
                <w:sz w:val="21"/>
              </w:rPr>
              <w:t xml:space="preserve"> </w:t>
            </w:r>
            <w:r w:rsidRPr="005F2DD5">
              <w:rPr>
                <w:b/>
                <w:bCs/>
                <w:color w:val="231F20"/>
                <w:spacing w:val="-2"/>
                <w:sz w:val="21"/>
              </w:rPr>
              <w:t>cases?</w:t>
            </w:r>
          </w:p>
          <w:p w14:paraId="21C2D6C2" w14:textId="49D09D94" w:rsidR="008B0F67" w:rsidRPr="005F2DD5" w:rsidRDefault="00091E54" w:rsidP="008B0F67">
            <w:pPr>
              <w:pStyle w:val="TableParagraph"/>
              <w:spacing w:before="5"/>
              <w:rPr>
                <w:sz w:val="21"/>
              </w:rPr>
            </w:pPr>
            <w:r>
              <w:rPr>
                <w:sz w:val="21"/>
              </w:rPr>
              <w:t>Thomas</w:t>
            </w:r>
            <w:r w:rsidR="008B0F67" w:rsidRPr="005F2DD5">
              <w:rPr>
                <w:sz w:val="21"/>
              </w:rPr>
              <w:t xml:space="preserve"> appeared to be knowledgeable about all his cases today.</w:t>
            </w:r>
          </w:p>
        </w:tc>
      </w:tr>
      <w:tr w:rsidR="008B0F67" w:rsidRPr="005F2DD5"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5F2DD5" w:rsidRDefault="008B0F67" w:rsidP="008B0F67">
            <w:pPr>
              <w:pStyle w:val="TableParagraph"/>
              <w:spacing w:before="5"/>
              <w:ind w:left="274"/>
              <w:rPr>
                <w:b/>
                <w:bCs/>
                <w:color w:val="231F20"/>
                <w:spacing w:val="-4"/>
                <w:sz w:val="21"/>
              </w:rPr>
            </w:pPr>
            <w:r w:rsidRPr="005F2DD5">
              <w:rPr>
                <w:b/>
                <w:bCs/>
                <w:color w:val="231F20"/>
                <w:sz w:val="21"/>
              </w:rPr>
              <w:t>The</w:t>
            </w:r>
            <w:r w:rsidRPr="005F2DD5">
              <w:rPr>
                <w:b/>
                <w:bCs/>
                <w:color w:val="231F20"/>
                <w:spacing w:val="9"/>
                <w:sz w:val="21"/>
              </w:rPr>
              <w:t xml:space="preserve"> </w:t>
            </w:r>
            <w:r w:rsidRPr="005F2DD5">
              <w:rPr>
                <w:b/>
                <w:bCs/>
                <w:color w:val="231F20"/>
                <w:sz w:val="21"/>
              </w:rPr>
              <w:t>Attorney's</w:t>
            </w:r>
            <w:r w:rsidRPr="005F2DD5">
              <w:rPr>
                <w:b/>
                <w:bCs/>
                <w:color w:val="231F20"/>
                <w:spacing w:val="8"/>
                <w:sz w:val="21"/>
              </w:rPr>
              <w:t xml:space="preserve"> </w:t>
            </w:r>
            <w:r w:rsidRPr="005F2DD5">
              <w:rPr>
                <w:b/>
                <w:bCs/>
                <w:color w:val="231F20"/>
                <w:sz w:val="21"/>
              </w:rPr>
              <w:t>courtroom</w:t>
            </w:r>
            <w:r w:rsidRPr="005F2DD5">
              <w:rPr>
                <w:b/>
                <w:bCs/>
                <w:color w:val="231F20"/>
                <w:spacing w:val="8"/>
                <w:sz w:val="21"/>
              </w:rPr>
              <w:t xml:space="preserve"> </w:t>
            </w:r>
            <w:r w:rsidRPr="005F2DD5">
              <w:rPr>
                <w:b/>
                <w:bCs/>
                <w:color w:val="231F20"/>
                <w:sz w:val="21"/>
              </w:rPr>
              <w:t>advocacy</w:t>
            </w:r>
            <w:r w:rsidRPr="005F2DD5">
              <w:rPr>
                <w:b/>
                <w:bCs/>
                <w:color w:val="231F20"/>
                <w:spacing w:val="10"/>
                <w:sz w:val="21"/>
              </w:rPr>
              <w:t xml:space="preserve"> </w:t>
            </w:r>
            <w:r w:rsidRPr="005F2DD5">
              <w:rPr>
                <w:b/>
                <w:bCs/>
                <w:color w:val="231F20"/>
                <w:sz w:val="21"/>
              </w:rPr>
              <w:t>skills</w:t>
            </w:r>
            <w:r w:rsidRPr="005F2DD5">
              <w:rPr>
                <w:b/>
                <w:bCs/>
                <w:color w:val="231F20"/>
                <w:spacing w:val="8"/>
                <w:sz w:val="21"/>
              </w:rPr>
              <w:t xml:space="preserve"> </w:t>
            </w:r>
            <w:r w:rsidRPr="005F2DD5">
              <w:rPr>
                <w:b/>
                <w:bCs/>
                <w:color w:val="231F20"/>
                <w:spacing w:val="-4"/>
                <w:sz w:val="21"/>
              </w:rPr>
              <w:t>were:</w:t>
            </w:r>
          </w:p>
          <w:p w14:paraId="2E7B9A12" w14:textId="46A17036" w:rsidR="008B0F67" w:rsidRPr="005F2DD5" w:rsidRDefault="00091E54" w:rsidP="008B0F67">
            <w:pPr>
              <w:pStyle w:val="TableParagraph"/>
              <w:spacing w:before="5"/>
              <w:rPr>
                <w:sz w:val="21"/>
              </w:rPr>
            </w:pPr>
            <w:r>
              <w:rPr>
                <w:sz w:val="21"/>
              </w:rPr>
              <w:t>Thomas</w:t>
            </w:r>
            <w:r w:rsidR="005F2DD5">
              <w:rPr>
                <w:sz w:val="21"/>
              </w:rPr>
              <w:t>’s</w:t>
            </w:r>
            <w:r w:rsidR="00696976" w:rsidRPr="005F2DD5">
              <w:rPr>
                <w:sz w:val="21"/>
              </w:rPr>
              <w:t xml:space="preserve"> advocacy skills were good. </w:t>
            </w:r>
          </w:p>
          <w:p w14:paraId="311B133C" w14:textId="45413EAA" w:rsidR="004A5308" w:rsidRPr="005F2DD5" w:rsidRDefault="004A5308" w:rsidP="008B0F67">
            <w:pPr>
              <w:pStyle w:val="TableParagraph"/>
              <w:spacing w:before="5"/>
              <w:rPr>
                <w:sz w:val="21"/>
              </w:rPr>
            </w:pPr>
          </w:p>
        </w:tc>
      </w:tr>
      <w:tr w:rsidR="008B0F67" w:rsidRPr="005F2DD5" w14:paraId="36A3BF52" w14:textId="77777777">
        <w:trPr>
          <w:trHeight w:val="821"/>
        </w:trPr>
        <w:tc>
          <w:tcPr>
            <w:tcW w:w="10109" w:type="dxa"/>
            <w:gridSpan w:val="4"/>
            <w:tcBorders>
              <w:top w:val="single" w:sz="8" w:space="0" w:color="231F20"/>
            </w:tcBorders>
          </w:tcPr>
          <w:p w14:paraId="12330BDD" w14:textId="10A1DAD5" w:rsidR="008B0F67" w:rsidRPr="005F2DD5" w:rsidRDefault="008B0F67" w:rsidP="008B0F67">
            <w:pPr>
              <w:pStyle w:val="TableParagraph"/>
              <w:spacing w:before="6"/>
              <w:ind w:left="274"/>
              <w:rPr>
                <w:b/>
                <w:bCs/>
                <w:color w:val="231F20"/>
                <w:spacing w:val="-2"/>
                <w:sz w:val="21"/>
              </w:rPr>
            </w:pPr>
            <w:r w:rsidRPr="005F2DD5">
              <w:rPr>
                <w:b/>
                <w:bCs/>
                <w:color w:val="231F20"/>
                <w:sz w:val="21"/>
              </w:rPr>
              <w:t>How</w:t>
            </w:r>
            <w:r w:rsidRPr="005F2DD5">
              <w:rPr>
                <w:b/>
                <w:bCs/>
                <w:color w:val="231F20"/>
                <w:spacing w:val="7"/>
                <w:sz w:val="21"/>
              </w:rPr>
              <w:t xml:space="preserve"> </w:t>
            </w:r>
            <w:r w:rsidRPr="005F2DD5">
              <w:rPr>
                <w:b/>
                <w:bCs/>
                <w:color w:val="231F20"/>
                <w:sz w:val="21"/>
              </w:rPr>
              <w:t>was</w:t>
            </w:r>
            <w:r w:rsidRPr="005F2DD5">
              <w:rPr>
                <w:b/>
                <w:bCs/>
                <w:color w:val="231F20"/>
                <w:spacing w:val="7"/>
                <w:sz w:val="21"/>
              </w:rPr>
              <w:t xml:space="preserve"> </w:t>
            </w:r>
            <w:r w:rsidRPr="005F2DD5">
              <w:rPr>
                <w:b/>
                <w:bCs/>
                <w:color w:val="231F20"/>
                <w:sz w:val="21"/>
              </w:rPr>
              <w:t>the</w:t>
            </w:r>
            <w:r w:rsidRPr="005F2DD5">
              <w:rPr>
                <w:b/>
                <w:bCs/>
                <w:color w:val="231F20"/>
                <w:spacing w:val="9"/>
                <w:sz w:val="21"/>
              </w:rPr>
              <w:t xml:space="preserve"> </w:t>
            </w:r>
            <w:r w:rsidRPr="005F2DD5">
              <w:rPr>
                <w:b/>
                <w:bCs/>
                <w:color w:val="231F20"/>
                <w:sz w:val="21"/>
              </w:rPr>
              <w:t>Attorney/client</w:t>
            </w:r>
            <w:r w:rsidRPr="005F2DD5">
              <w:rPr>
                <w:b/>
                <w:bCs/>
                <w:color w:val="231F20"/>
                <w:spacing w:val="7"/>
                <w:sz w:val="21"/>
              </w:rPr>
              <w:t xml:space="preserve"> </w:t>
            </w:r>
            <w:r w:rsidRPr="005F2DD5">
              <w:rPr>
                <w:b/>
                <w:bCs/>
                <w:color w:val="231F20"/>
                <w:spacing w:val="-2"/>
                <w:sz w:val="21"/>
              </w:rPr>
              <w:t>communication?</w:t>
            </w:r>
          </w:p>
          <w:p w14:paraId="67EE28E5" w14:textId="6CEC2C63" w:rsidR="008B0F67" w:rsidRPr="005F2DD5" w:rsidRDefault="008B0F67" w:rsidP="008B0F67">
            <w:pPr>
              <w:pStyle w:val="TableParagraph"/>
              <w:spacing w:before="6"/>
              <w:rPr>
                <w:sz w:val="21"/>
              </w:rPr>
            </w:pPr>
            <w:r w:rsidRPr="005F2DD5">
              <w:rPr>
                <w:sz w:val="21"/>
              </w:rPr>
              <w:t>The attorney-client communication appeared to be good</w:t>
            </w:r>
            <w:r w:rsidR="00096AD6">
              <w:rPr>
                <w:sz w:val="21"/>
              </w:rPr>
              <w:t xml:space="preserve"> </w:t>
            </w:r>
            <w:proofErr w:type="gramStart"/>
            <w:r w:rsidR="00096AD6">
              <w:rPr>
                <w:sz w:val="21"/>
              </w:rPr>
              <w:t>with the exception of</w:t>
            </w:r>
            <w:proofErr w:type="gramEnd"/>
            <w:r w:rsidR="00096AD6">
              <w:rPr>
                <w:sz w:val="21"/>
              </w:rPr>
              <w:t xml:space="preserve"> one client whose phone </w:t>
            </w:r>
            <w:proofErr w:type="gramStart"/>
            <w:r w:rsidR="00096AD6">
              <w:rPr>
                <w:sz w:val="21"/>
              </w:rPr>
              <w:t>has</w:t>
            </w:r>
            <w:proofErr w:type="gramEnd"/>
            <w:r w:rsidR="00096AD6">
              <w:rPr>
                <w:sz w:val="21"/>
              </w:rPr>
              <w:t xml:space="preserve"> been shut off and Thomas </w:t>
            </w:r>
            <w:proofErr w:type="gramStart"/>
            <w:r w:rsidR="00096AD6">
              <w:rPr>
                <w:sz w:val="21"/>
              </w:rPr>
              <w:t>has</w:t>
            </w:r>
            <w:proofErr w:type="gramEnd"/>
            <w:r w:rsidR="00096AD6">
              <w:rPr>
                <w:sz w:val="21"/>
              </w:rPr>
              <w:t xml:space="preserve"> been unable to communicate with him</w:t>
            </w:r>
            <w:r w:rsidRPr="005F2DD5">
              <w:rPr>
                <w:sz w:val="21"/>
              </w:rPr>
              <w:t>.</w:t>
            </w:r>
          </w:p>
        </w:tc>
      </w:tr>
      <w:tr w:rsidR="008B0F67" w:rsidRPr="005F2DD5"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5F2DD5" w:rsidRDefault="008B0F67" w:rsidP="008B0F67">
            <w:pPr>
              <w:pStyle w:val="TableParagraph"/>
              <w:spacing w:line="233" w:lineRule="exact"/>
              <w:ind w:left="56" w:right="2"/>
              <w:jc w:val="center"/>
              <w:rPr>
                <w:b/>
                <w:sz w:val="21"/>
              </w:rPr>
            </w:pPr>
            <w:r w:rsidRPr="005F2DD5">
              <w:rPr>
                <w:b/>
                <w:color w:val="231F20"/>
                <w:sz w:val="21"/>
              </w:rPr>
              <w:t>Case</w:t>
            </w:r>
            <w:r w:rsidRPr="005F2DD5">
              <w:rPr>
                <w:b/>
                <w:color w:val="231F20"/>
                <w:spacing w:val="11"/>
                <w:sz w:val="21"/>
              </w:rPr>
              <w:t xml:space="preserve"> </w:t>
            </w:r>
            <w:r w:rsidRPr="005F2DD5">
              <w:rPr>
                <w:b/>
                <w:color w:val="231F20"/>
                <w:sz w:val="21"/>
              </w:rPr>
              <w:t>Stage-Specific</w:t>
            </w:r>
            <w:r w:rsidRPr="005F2DD5">
              <w:rPr>
                <w:b/>
                <w:color w:val="231F20"/>
                <w:spacing w:val="14"/>
                <w:sz w:val="21"/>
              </w:rPr>
              <w:t xml:space="preserve"> </w:t>
            </w:r>
            <w:r w:rsidRPr="005F2DD5">
              <w:rPr>
                <w:b/>
                <w:color w:val="231F20"/>
                <w:spacing w:val="-2"/>
                <w:sz w:val="21"/>
              </w:rPr>
              <w:t>Issues</w:t>
            </w:r>
          </w:p>
        </w:tc>
      </w:tr>
      <w:tr w:rsidR="008B0F67" w:rsidRPr="005F2DD5"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5F2DD5" w:rsidRDefault="008B0F67" w:rsidP="008B0F67">
            <w:pPr>
              <w:pStyle w:val="TableParagraph"/>
              <w:spacing w:line="246" w:lineRule="exact"/>
              <w:rPr>
                <w:sz w:val="21"/>
              </w:rPr>
            </w:pPr>
            <w:r w:rsidRPr="005F2DD5">
              <w:rPr>
                <w:color w:val="231F20"/>
                <w:sz w:val="21"/>
              </w:rPr>
              <w:t>Did</w:t>
            </w:r>
            <w:r w:rsidRPr="005F2DD5">
              <w:rPr>
                <w:color w:val="231F20"/>
                <w:spacing w:val="6"/>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argue</w:t>
            </w:r>
            <w:r w:rsidRPr="005F2DD5">
              <w:rPr>
                <w:color w:val="231F20"/>
                <w:spacing w:val="7"/>
                <w:sz w:val="21"/>
              </w:rPr>
              <w:t xml:space="preserve"> </w:t>
            </w:r>
            <w:r w:rsidRPr="005F2DD5">
              <w:rPr>
                <w:color w:val="231F20"/>
                <w:sz w:val="21"/>
              </w:rPr>
              <w:t>for</w:t>
            </w:r>
            <w:r w:rsidRPr="005F2DD5">
              <w:rPr>
                <w:color w:val="231F20"/>
                <w:spacing w:val="6"/>
                <w:sz w:val="21"/>
              </w:rPr>
              <w:t xml:space="preserve"> </w:t>
            </w:r>
            <w:r w:rsidRPr="005F2DD5">
              <w:rPr>
                <w:color w:val="231F20"/>
                <w:sz w:val="21"/>
              </w:rPr>
              <w:t>pretrial</w:t>
            </w:r>
            <w:r w:rsidRPr="005F2DD5">
              <w:rPr>
                <w:color w:val="231F20"/>
                <w:spacing w:val="8"/>
                <w:sz w:val="21"/>
              </w:rPr>
              <w:t xml:space="preserve"> </w:t>
            </w:r>
            <w:r w:rsidRPr="005F2DD5">
              <w:rPr>
                <w:color w:val="231F20"/>
                <w:sz w:val="21"/>
              </w:rPr>
              <w:t>release/OR,</w:t>
            </w:r>
            <w:r w:rsidRPr="005F2DD5">
              <w:rPr>
                <w:color w:val="231F20"/>
                <w:spacing w:val="6"/>
                <w:sz w:val="21"/>
              </w:rPr>
              <w:t xml:space="preserve"> </w:t>
            </w:r>
            <w:r w:rsidRPr="005F2DD5">
              <w:rPr>
                <w:color w:val="231F20"/>
                <w:sz w:val="21"/>
              </w:rPr>
              <w:t>or</w:t>
            </w:r>
            <w:r w:rsidRPr="005F2DD5">
              <w:rPr>
                <w:color w:val="231F20"/>
                <w:spacing w:val="6"/>
                <w:sz w:val="21"/>
              </w:rPr>
              <w:t xml:space="preserve"> </w:t>
            </w:r>
            <w:r w:rsidRPr="005F2DD5">
              <w:rPr>
                <w:color w:val="231F20"/>
                <w:sz w:val="21"/>
              </w:rPr>
              <w:t>for</w:t>
            </w:r>
            <w:r w:rsidRPr="005F2DD5">
              <w:rPr>
                <w:color w:val="231F20"/>
                <w:spacing w:val="7"/>
                <w:sz w:val="21"/>
              </w:rPr>
              <w:t xml:space="preserve"> </w:t>
            </w:r>
            <w:r w:rsidRPr="005F2DD5">
              <w:rPr>
                <w:color w:val="231F20"/>
                <w:sz w:val="21"/>
              </w:rPr>
              <w:t>reasonable</w:t>
            </w:r>
            <w:r w:rsidRPr="005F2DD5">
              <w:rPr>
                <w:color w:val="231F20"/>
                <w:spacing w:val="7"/>
                <w:sz w:val="21"/>
              </w:rPr>
              <w:t xml:space="preserve"> </w:t>
            </w:r>
            <w:r w:rsidRPr="005F2DD5">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5F2DD5" w:rsidRDefault="008B0F67" w:rsidP="008B0F67">
            <w:pPr>
              <w:pStyle w:val="TableParagraph"/>
              <w:spacing w:before="6" w:line="239" w:lineRule="exact"/>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N/A</w:t>
            </w:r>
          </w:p>
        </w:tc>
      </w:tr>
      <w:tr w:rsidR="008B0F67" w:rsidRPr="005F2DD5"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4"/>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7"/>
                <w:sz w:val="21"/>
              </w:rPr>
              <w:t xml:space="preserve"> </w:t>
            </w:r>
            <w:r w:rsidRPr="005F2DD5">
              <w:rPr>
                <w:color w:val="231F20"/>
                <w:sz w:val="21"/>
              </w:rPr>
              <w:t>counsel</w:t>
            </w:r>
            <w:r w:rsidRPr="005F2DD5">
              <w:rPr>
                <w:color w:val="231F20"/>
                <w:spacing w:val="7"/>
                <w:sz w:val="21"/>
              </w:rPr>
              <w:t xml:space="preserve"> </w:t>
            </w:r>
            <w:r w:rsidRPr="005F2DD5">
              <w:rPr>
                <w:color w:val="231F20"/>
                <w:sz w:val="21"/>
              </w:rPr>
              <w:t>each</w:t>
            </w:r>
            <w:r w:rsidRPr="005F2DD5">
              <w:rPr>
                <w:color w:val="231F20"/>
                <w:spacing w:val="5"/>
                <w:sz w:val="21"/>
              </w:rPr>
              <w:t xml:space="preserve"> </w:t>
            </w:r>
            <w:r w:rsidRPr="005F2DD5">
              <w:rPr>
                <w:color w:val="231F20"/>
                <w:sz w:val="21"/>
              </w:rPr>
              <w:t>client</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refrain</w:t>
            </w:r>
            <w:r w:rsidRPr="005F2DD5">
              <w:rPr>
                <w:color w:val="231F20"/>
                <w:spacing w:val="5"/>
                <w:sz w:val="21"/>
              </w:rPr>
              <w:t xml:space="preserve"> </w:t>
            </w:r>
            <w:r w:rsidRPr="005F2DD5">
              <w:rPr>
                <w:color w:val="231F20"/>
                <w:sz w:val="21"/>
              </w:rPr>
              <w:t>from</w:t>
            </w:r>
            <w:r w:rsidRPr="005F2DD5">
              <w:rPr>
                <w:color w:val="231F20"/>
                <w:spacing w:val="6"/>
                <w:sz w:val="21"/>
              </w:rPr>
              <w:t xml:space="preserve"> </w:t>
            </w:r>
            <w:r w:rsidRPr="005F2DD5">
              <w:rPr>
                <w:color w:val="231F20"/>
                <w:sz w:val="21"/>
              </w:rPr>
              <w:t>waiving</w:t>
            </w:r>
            <w:r w:rsidRPr="005F2DD5">
              <w:rPr>
                <w:color w:val="231F20"/>
                <w:spacing w:val="5"/>
                <w:sz w:val="21"/>
              </w:rPr>
              <w:t xml:space="preserve"> </w:t>
            </w:r>
            <w:r w:rsidRPr="005F2DD5">
              <w:rPr>
                <w:color w:val="231F20"/>
                <w:sz w:val="21"/>
              </w:rPr>
              <w:t>trial</w:t>
            </w:r>
            <w:r w:rsidRPr="005F2DD5">
              <w:rPr>
                <w:color w:val="231F20"/>
                <w:spacing w:val="7"/>
                <w:sz w:val="21"/>
              </w:rPr>
              <w:t xml:space="preserve"> </w:t>
            </w:r>
            <w:r w:rsidRPr="005F2DD5">
              <w:rPr>
                <w:color w:val="231F20"/>
                <w:sz w:val="21"/>
              </w:rPr>
              <w:t>rights</w:t>
            </w:r>
            <w:r w:rsidRPr="005F2DD5">
              <w:rPr>
                <w:color w:val="231F20"/>
                <w:spacing w:val="5"/>
                <w:sz w:val="21"/>
              </w:rPr>
              <w:t xml:space="preserve"> </w:t>
            </w:r>
            <w:r w:rsidRPr="005F2DD5">
              <w:rPr>
                <w:color w:val="231F20"/>
                <w:sz w:val="21"/>
              </w:rPr>
              <w:t>until</w:t>
            </w:r>
            <w:r w:rsidRPr="005F2DD5">
              <w:rPr>
                <w:color w:val="231F20"/>
                <w:spacing w:val="7"/>
                <w:sz w:val="21"/>
              </w:rPr>
              <w:t xml:space="preserve"> </w:t>
            </w:r>
            <w:r w:rsidRPr="005F2DD5">
              <w:rPr>
                <w:color w:val="231F20"/>
                <w:spacing w:val="-5"/>
                <w:sz w:val="21"/>
              </w:rPr>
              <w:t>the</w:t>
            </w:r>
          </w:p>
          <w:p w14:paraId="3BADDC31" w14:textId="77777777" w:rsidR="008B0F67" w:rsidRPr="005F2DD5" w:rsidRDefault="008B0F67" w:rsidP="008B0F67">
            <w:pPr>
              <w:pStyle w:val="TableParagraph"/>
              <w:spacing w:before="29" w:line="235" w:lineRule="exact"/>
              <w:rPr>
                <w:sz w:val="21"/>
              </w:rPr>
            </w:pPr>
            <w:r w:rsidRPr="005F2DD5">
              <w:rPr>
                <w:color w:val="231F20"/>
                <w:sz w:val="21"/>
              </w:rPr>
              <w:t>attorney</w:t>
            </w:r>
            <w:r w:rsidRPr="005F2DD5">
              <w:rPr>
                <w:color w:val="231F20"/>
                <w:spacing w:val="8"/>
                <w:sz w:val="21"/>
              </w:rPr>
              <w:t xml:space="preserve"> </w:t>
            </w:r>
            <w:r w:rsidRPr="005F2DD5">
              <w:rPr>
                <w:color w:val="231F20"/>
                <w:sz w:val="21"/>
              </w:rPr>
              <w:t>completed</w:t>
            </w:r>
            <w:r w:rsidRPr="005F2DD5">
              <w:rPr>
                <w:color w:val="231F20"/>
                <w:spacing w:val="8"/>
                <w:sz w:val="21"/>
              </w:rPr>
              <w:t xml:space="preserve"> </w:t>
            </w:r>
            <w:r w:rsidRPr="005F2DD5">
              <w:rPr>
                <w:color w:val="231F20"/>
                <w:sz w:val="21"/>
              </w:rPr>
              <w:t>investigation</w:t>
            </w:r>
            <w:r w:rsidRPr="005F2DD5">
              <w:rPr>
                <w:color w:val="231F20"/>
                <w:spacing w:val="7"/>
                <w:sz w:val="21"/>
              </w:rPr>
              <w:t xml:space="preserve"> </w:t>
            </w:r>
            <w:r w:rsidRPr="005F2DD5">
              <w:rPr>
                <w:color w:val="231F20"/>
                <w:sz w:val="21"/>
              </w:rPr>
              <w:t>of</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Unknown</w:t>
            </w:r>
          </w:p>
        </w:tc>
      </w:tr>
      <w:tr w:rsidR="008B0F67" w:rsidRPr="005F2DD5"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counseled</w:t>
            </w:r>
            <w:r w:rsidRPr="005F2DD5">
              <w:rPr>
                <w:color w:val="231F20"/>
                <w:spacing w:val="6"/>
                <w:sz w:val="21"/>
              </w:rPr>
              <w:t xml:space="preserve"> </w:t>
            </w:r>
            <w:r w:rsidRPr="005F2DD5">
              <w:rPr>
                <w:color w:val="231F20"/>
                <w:sz w:val="21"/>
              </w:rPr>
              <w:t>clients</w:t>
            </w:r>
            <w:r w:rsidRPr="005F2DD5">
              <w:rPr>
                <w:color w:val="231F20"/>
                <w:spacing w:val="5"/>
                <w:sz w:val="21"/>
              </w:rPr>
              <w:t xml:space="preserve"> </w:t>
            </w:r>
            <w:r w:rsidRPr="005F2DD5">
              <w:rPr>
                <w:color w:val="231F20"/>
                <w:sz w:val="21"/>
              </w:rPr>
              <w:t>to</w:t>
            </w:r>
            <w:r w:rsidRPr="005F2DD5">
              <w:rPr>
                <w:color w:val="231F20"/>
                <w:spacing w:val="6"/>
                <w:sz w:val="21"/>
              </w:rPr>
              <w:t xml:space="preserve"> </w:t>
            </w:r>
            <w:r w:rsidRPr="005F2DD5">
              <w:rPr>
                <w:color w:val="231F20"/>
                <w:sz w:val="21"/>
              </w:rPr>
              <w:t>refrain</w:t>
            </w:r>
            <w:r w:rsidRPr="005F2DD5">
              <w:rPr>
                <w:color w:val="231F20"/>
                <w:spacing w:val="6"/>
                <w:sz w:val="21"/>
              </w:rPr>
              <w:t xml:space="preserve"> </w:t>
            </w:r>
            <w:r w:rsidRPr="005F2DD5">
              <w:rPr>
                <w:color w:val="231F20"/>
                <w:sz w:val="21"/>
              </w:rPr>
              <w:t>from</w:t>
            </w:r>
            <w:r w:rsidRPr="005F2DD5">
              <w:rPr>
                <w:color w:val="231F20"/>
                <w:spacing w:val="5"/>
                <w:sz w:val="21"/>
              </w:rPr>
              <w:t xml:space="preserve"> </w:t>
            </w:r>
            <w:r w:rsidRPr="005F2DD5">
              <w:rPr>
                <w:color w:val="231F20"/>
                <w:sz w:val="21"/>
              </w:rPr>
              <w:t>waiving</w:t>
            </w:r>
            <w:r w:rsidRPr="005F2DD5">
              <w:rPr>
                <w:color w:val="231F20"/>
                <w:spacing w:val="6"/>
                <w:sz w:val="21"/>
              </w:rPr>
              <w:t xml:space="preserve"> </w:t>
            </w:r>
            <w:r w:rsidRPr="005F2DD5">
              <w:rPr>
                <w:color w:val="231F20"/>
                <w:spacing w:val="-5"/>
                <w:sz w:val="21"/>
              </w:rPr>
              <w:t>any</w:t>
            </w:r>
          </w:p>
          <w:p w14:paraId="0A8A695B" w14:textId="77777777" w:rsidR="008B0F67" w:rsidRPr="005F2DD5" w:rsidRDefault="008B0F67" w:rsidP="008B0F67">
            <w:pPr>
              <w:pStyle w:val="TableParagraph"/>
              <w:spacing w:before="29" w:line="235" w:lineRule="exact"/>
              <w:rPr>
                <w:sz w:val="21"/>
              </w:rPr>
            </w:pPr>
            <w:r w:rsidRPr="005F2DD5">
              <w:rPr>
                <w:color w:val="231F20"/>
                <w:sz w:val="21"/>
              </w:rPr>
              <w:t>rights</w:t>
            </w:r>
            <w:r w:rsidRPr="005F2DD5">
              <w:rPr>
                <w:color w:val="231F20"/>
                <w:spacing w:val="3"/>
                <w:sz w:val="21"/>
              </w:rPr>
              <w:t xml:space="preserve"> </w:t>
            </w:r>
            <w:r w:rsidRPr="005F2DD5">
              <w:rPr>
                <w:color w:val="231F20"/>
                <w:sz w:val="21"/>
              </w:rPr>
              <w:t>at</w:t>
            </w:r>
            <w:r w:rsidRPr="005F2DD5">
              <w:rPr>
                <w:color w:val="231F20"/>
                <w:spacing w:val="4"/>
                <w:sz w:val="21"/>
              </w:rPr>
              <w:t xml:space="preserve"> </w:t>
            </w:r>
            <w:r w:rsidRPr="005F2DD5">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7C1695C"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096AD6">
              <w:rPr>
                <w:color w:val="231F20"/>
                <w:spacing w:val="-5"/>
                <w:sz w:val="21"/>
                <w:highlight w:val="yellow"/>
              </w:rPr>
              <w:t>N/A</w:t>
            </w:r>
          </w:p>
        </w:tc>
      </w:tr>
      <w:tr w:rsidR="008B0F67" w:rsidRPr="005F2DD5"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6"/>
                <w:sz w:val="21"/>
              </w:rPr>
              <w:t xml:space="preserve"> </w:t>
            </w:r>
            <w:r w:rsidRPr="005F2DD5">
              <w:rPr>
                <w:color w:val="231F20"/>
                <w:sz w:val="21"/>
              </w:rPr>
              <w:t>the</w:t>
            </w:r>
            <w:r w:rsidRPr="005F2DD5">
              <w:rPr>
                <w:color w:val="231F20"/>
                <w:spacing w:val="8"/>
                <w:sz w:val="21"/>
              </w:rPr>
              <w:t xml:space="preserve"> </w:t>
            </w:r>
            <w:r w:rsidRPr="005F2DD5">
              <w:rPr>
                <w:color w:val="231F20"/>
                <w:sz w:val="21"/>
              </w:rPr>
              <w:t>Attorney</w:t>
            </w:r>
            <w:r w:rsidRPr="005F2DD5">
              <w:rPr>
                <w:color w:val="231F20"/>
                <w:spacing w:val="8"/>
                <w:sz w:val="21"/>
              </w:rPr>
              <w:t xml:space="preserve"> </w:t>
            </w:r>
            <w:r w:rsidRPr="005F2DD5">
              <w:rPr>
                <w:color w:val="231F20"/>
                <w:sz w:val="21"/>
              </w:rPr>
              <w:t>appear</w:t>
            </w:r>
            <w:r w:rsidRPr="005F2DD5">
              <w:rPr>
                <w:color w:val="231F20"/>
                <w:spacing w:val="6"/>
                <w:sz w:val="21"/>
              </w:rPr>
              <w:t xml:space="preserve"> </w:t>
            </w:r>
            <w:r w:rsidRPr="005F2DD5">
              <w:rPr>
                <w:color w:val="231F20"/>
                <w:sz w:val="21"/>
              </w:rPr>
              <w:t>to</w:t>
            </w:r>
            <w:r w:rsidRPr="005F2DD5">
              <w:rPr>
                <w:color w:val="231F20"/>
                <w:spacing w:val="7"/>
                <w:sz w:val="21"/>
              </w:rPr>
              <w:t xml:space="preserve"> </w:t>
            </w:r>
            <w:r w:rsidRPr="005F2DD5">
              <w:rPr>
                <w:color w:val="231F20"/>
                <w:sz w:val="21"/>
              </w:rPr>
              <w:t>adequately</w:t>
            </w:r>
            <w:r w:rsidRPr="005F2DD5">
              <w:rPr>
                <w:color w:val="231F20"/>
                <w:spacing w:val="8"/>
                <w:sz w:val="21"/>
              </w:rPr>
              <w:t xml:space="preserve"> </w:t>
            </w:r>
            <w:r w:rsidRPr="005F2DD5">
              <w:rPr>
                <w:color w:val="231F20"/>
                <w:sz w:val="21"/>
              </w:rPr>
              <w:t>advise</w:t>
            </w:r>
            <w:r w:rsidRPr="005F2DD5">
              <w:rPr>
                <w:color w:val="231F20"/>
                <w:spacing w:val="8"/>
                <w:sz w:val="21"/>
              </w:rPr>
              <w:t xml:space="preserve"> </w:t>
            </w:r>
            <w:r w:rsidRPr="005F2DD5">
              <w:rPr>
                <w:color w:val="231F20"/>
                <w:sz w:val="21"/>
              </w:rPr>
              <w:t>clients</w:t>
            </w:r>
            <w:r w:rsidRPr="005F2DD5">
              <w:rPr>
                <w:color w:val="231F20"/>
                <w:spacing w:val="6"/>
                <w:sz w:val="21"/>
              </w:rPr>
              <w:t xml:space="preserve"> </w:t>
            </w:r>
            <w:r w:rsidRPr="005F2DD5">
              <w:rPr>
                <w:color w:val="231F20"/>
                <w:sz w:val="21"/>
              </w:rPr>
              <w:t>of</w:t>
            </w:r>
            <w:r w:rsidRPr="005F2DD5">
              <w:rPr>
                <w:color w:val="231F20"/>
                <w:spacing w:val="7"/>
                <w:sz w:val="21"/>
              </w:rPr>
              <w:t xml:space="preserve"> </w:t>
            </w:r>
            <w:r w:rsidRPr="005F2DD5">
              <w:rPr>
                <w:color w:val="231F20"/>
                <w:sz w:val="21"/>
              </w:rPr>
              <w:t>the</w:t>
            </w:r>
            <w:r w:rsidRPr="005F2DD5">
              <w:rPr>
                <w:color w:val="231F20"/>
                <w:spacing w:val="8"/>
                <w:sz w:val="21"/>
              </w:rPr>
              <w:t xml:space="preserve"> </w:t>
            </w:r>
            <w:r w:rsidRPr="005F2DD5">
              <w:rPr>
                <w:color w:val="231F20"/>
                <w:sz w:val="21"/>
              </w:rPr>
              <w:t>consequences</w:t>
            </w:r>
            <w:r w:rsidRPr="005F2DD5">
              <w:rPr>
                <w:color w:val="231F20"/>
                <w:spacing w:val="6"/>
                <w:sz w:val="21"/>
              </w:rPr>
              <w:t xml:space="preserve"> </w:t>
            </w:r>
            <w:r w:rsidRPr="005F2DD5">
              <w:rPr>
                <w:color w:val="231F20"/>
                <w:spacing w:val="-5"/>
                <w:sz w:val="21"/>
              </w:rPr>
              <w:t>of</w:t>
            </w:r>
          </w:p>
          <w:p w14:paraId="0B98542C" w14:textId="77777777" w:rsidR="008B0F67" w:rsidRPr="005F2DD5" w:rsidRDefault="008B0F67" w:rsidP="008B0F67">
            <w:pPr>
              <w:pStyle w:val="TableParagraph"/>
              <w:spacing w:before="29" w:line="235" w:lineRule="exact"/>
              <w:rPr>
                <w:sz w:val="21"/>
              </w:rPr>
            </w:pPr>
            <w:r w:rsidRPr="005F2DD5">
              <w:rPr>
                <w:color w:val="231F20"/>
                <w:sz w:val="21"/>
              </w:rPr>
              <w:t>accepting</w:t>
            </w:r>
            <w:r w:rsidRPr="005F2DD5">
              <w:rPr>
                <w:color w:val="231F20"/>
                <w:spacing w:val="4"/>
                <w:sz w:val="21"/>
              </w:rPr>
              <w:t xml:space="preserve"> </w:t>
            </w:r>
            <w:r w:rsidRPr="005F2DD5">
              <w:rPr>
                <w:color w:val="231F20"/>
                <w:sz w:val="21"/>
              </w:rPr>
              <w:t>a</w:t>
            </w:r>
            <w:r w:rsidRPr="005F2DD5">
              <w:rPr>
                <w:color w:val="231F20"/>
                <w:spacing w:val="5"/>
                <w:sz w:val="21"/>
              </w:rPr>
              <w:t xml:space="preserve"> </w:t>
            </w:r>
            <w:r w:rsidRPr="005F2DD5">
              <w:rPr>
                <w:color w:val="231F20"/>
                <w:sz w:val="21"/>
              </w:rPr>
              <w:t>plea</w:t>
            </w:r>
            <w:r w:rsidRPr="005F2DD5">
              <w:rPr>
                <w:color w:val="231F20"/>
                <w:spacing w:val="6"/>
                <w:sz w:val="21"/>
              </w:rPr>
              <w:t xml:space="preserve"> </w:t>
            </w:r>
            <w:r w:rsidRPr="005F2DD5">
              <w:rPr>
                <w:color w:val="231F20"/>
                <w:sz w:val="21"/>
              </w:rPr>
              <w:t>or</w:t>
            </w:r>
            <w:r w:rsidRPr="005F2DD5">
              <w:rPr>
                <w:color w:val="231F20"/>
                <w:spacing w:val="5"/>
                <w:sz w:val="21"/>
              </w:rPr>
              <w:t xml:space="preserve"> </w:t>
            </w:r>
            <w:r w:rsidRPr="005F2DD5">
              <w:rPr>
                <w:color w:val="231F20"/>
                <w:sz w:val="21"/>
              </w:rPr>
              <w:t>going</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trial,</w:t>
            </w:r>
            <w:r w:rsidRPr="005F2DD5">
              <w:rPr>
                <w:color w:val="231F20"/>
                <w:spacing w:val="5"/>
                <w:sz w:val="21"/>
              </w:rPr>
              <w:t xml:space="preserve"> </w:t>
            </w:r>
            <w:r w:rsidRPr="005F2DD5">
              <w:rPr>
                <w:color w:val="231F20"/>
                <w:sz w:val="21"/>
              </w:rPr>
              <w:t>including</w:t>
            </w:r>
            <w:r w:rsidRPr="005F2DD5">
              <w:rPr>
                <w:color w:val="231F20"/>
                <w:spacing w:val="5"/>
                <w:sz w:val="21"/>
              </w:rPr>
              <w:t xml:space="preserve"> </w:t>
            </w:r>
            <w:r w:rsidRPr="005F2DD5">
              <w:rPr>
                <w:color w:val="231F20"/>
                <w:sz w:val="21"/>
              </w:rPr>
              <w:t>any</w:t>
            </w:r>
            <w:r w:rsidRPr="005F2DD5">
              <w:rPr>
                <w:color w:val="231F20"/>
                <w:spacing w:val="7"/>
                <w:sz w:val="21"/>
              </w:rPr>
              <w:t xml:space="preserve"> </w:t>
            </w:r>
            <w:r w:rsidRPr="005F2DD5">
              <w:rPr>
                <w:color w:val="231F20"/>
                <w:sz w:val="21"/>
              </w:rPr>
              <w:t>collateral</w:t>
            </w:r>
            <w:r w:rsidRPr="005F2DD5">
              <w:rPr>
                <w:color w:val="231F20"/>
                <w:spacing w:val="7"/>
                <w:sz w:val="21"/>
              </w:rPr>
              <w:t xml:space="preserve"> </w:t>
            </w:r>
            <w:r w:rsidRPr="005F2DD5">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5F2DD5" w:rsidRDefault="008B0F67" w:rsidP="008B0F67">
            <w:pPr>
              <w:pStyle w:val="TableParagraph"/>
              <w:spacing w:before="147"/>
              <w:ind w:left="745"/>
              <w:rPr>
                <w:sz w:val="21"/>
              </w:rPr>
            </w:pPr>
            <w:r w:rsidRPr="005736F4">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Unknown</w:t>
            </w:r>
          </w:p>
        </w:tc>
      </w:tr>
      <w:tr w:rsidR="008B0F67" w:rsidRPr="005F2DD5"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10"/>
                <w:sz w:val="21"/>
              </w:rPr>
              <w:t xml:space="preserve"> </w:t>
            </w:r>
            <w:r w:rsidRPr="005F2DD5">
              <w:rPr>
                <w:color w:val="231F20"/>
                <w:sz w:val="21"/>
              </w:rPr>
              <w:t>present</w:t>
            </w:r>
            <w:r w:rsidRPr="005F2DD5">
              <w:rPr>
                <w:color w:val="231F20"/>
                <w:spacing w:val="9"/>
                <w:sz w:val="21"/>
              </w:rPr>
              <w:t xml:space="preserve"> </w:t>
            </w:r>
            <w:r w:rsidRPr="005F2DD5">
              <w:rPr>
                <w:color w:val="231F20"/>
                <w:sz w:val="21"/>
              </w:rPr>
              <w:t>mitigating</w:t>
            </w:r>
            <w:r w:rsidRPr="005F2DD5">
              <w:rPr>
                <w:color w:val="231F20"/>
                <w:spacing w:val="8"/>
                <w:sz w:val="21"/>
              </w:rPr>
              <w:t xml:space="preserve"> </w:t>
            </w:r>
            <w:r w:rsidRPr="005F2DD5">
              <w:rPr>
                <w:color w:val="231F20"/>
                <w:sz w:val="21"/>
              </w:rPr>
              <w:t>evidence</w:t>
            </w:r>
            <w:r w:rsidRPr="005F2DD5">
              <w:rPr>
                <w:color w:val="231F20"/>
                <w:spacing w:val="10"/>
                <w:sz w:val="21"/>
              </w:rPr>
              <w:t xml:space="preserve"> </w:t>
            </w:r>
            <w:r w:rsidRPr="005F2DD5">
              <w:rPr>
                <w:color w:val="231F20"/>
                <w:sz w:val="21"/>
              </w:rPr>
              <w:t>and</w:t>
            </w:r>
            <w:r w:rsidRPr="005F2DD5">
              <w:rPr>
                <w:color w:val="231F20"/>
                <w:spacing w:val="8"/>
                <w:sz w:val="21"/>
              </w:rPr>
              <w:t xml:space="preserve"> </w:t>
            </w:r>
            <w:r w:rsidRPr="005F2DD5">
              <w:rPr>
                <w:color w:val="231F20"/>
                <w:sz w:val="21"/>
              </w:rPr>
              <w:t>provide</w:t>
            </w:r>
            <w:r w:rsidRPr="005F2DD5">
              <w:rPr>
                <w:color w:val="231F20"/>
                <w:spacing w:val="9"/>
                <w:sz w:val="21"/>
              </w:rPr>
              <w:t xml:space="preserve"> </w:t>
            </w:r>
            <w:r w:rsidRPr="005F2DD5">
              <w:rPr>
                <w:color w:val="231F20"/>
                <w:sz w:val="21"/>
              </w:rPr>
              <w:t>argument</w:t>
            </w:r>
            <w:r w:rsidRPr="005F2DD5">
              <w:rPr>
                <w:color w:val="231F20"/>
                <w:spacing w:val="10"/>
                <w:sz w:val="21"/>
              </w:rPr>
              <w:t xml:space="preserve"> </w:t>
            </w:r>
            <w:r w:rsidRPr="005F2DD5">
              <w:rPr>
                <w:color w:val="231F20"/>
                <w:spacing w:val="-5"/>
                <w:sz w:val="21"/>
              </w:rPr>
              <w:t>at</w:t>
            </w:r>
          </w:p>
          <w:p w14:paraId="4C068E07" w14:textId="77777777" w:rsidR="008B0F67" w:rsidRPr="005F2DD5" w:rsidRDefault="008B0F67" w:rsidP="008B0F67">
            <w:pPr>
              <w:pStyle w:val="TableParagraph"/>
              <w:spacing w:before="29" w:line="235" w:lineRule="exact"/>
              <w:rPr>
                <w:sz w:val="21"/>
              </w:rPr>
            </w:pPr>
            <w:r w:rsidRPr="005F2DD5">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736F4">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7"/>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address</w:t>
            </w:r>
            <w:r w:rsidRPr="005F2DD5">
              <w:rPr>
                <w:color w:val="231F20"/>
                <w:spacing w:val="8"/>
                <w:sz w:val="21"/>
              </w:rPr>
              <w:t xml:space="preserve"> </w:t>
            </w:r>
            <w:r w:rsidRPr="005F2DD5">
              <w:rPr>
                <w:color w:val="231F20"/>
                <w:sz w:val="21"/>
              </w:rPr>
              <w:t>the</w:t>
            </w:r>
            <w:r w:rsidRPr="005F2DD5">
              <w:rPr>
                <w:color w:val="231F20"/>
                <w:spacing w:val="9"/>
                <w:sz w:val="21"/>
              </w:rPr>
              <w:t xml:space="preserve"> </w:t>
            </w:r>
            <w:r w:rsidRPr="005F2DD5">
              <w:rPr>
                <w:color w:val="231F20"/>
                <w:sz w:val="21"/>
              </w:rPr>
              <w:t>Presentence</w:t>
            </w:r>
            <w:r w:rsidRPr="005F2DD5">
              <w:rPr>
                <w:color w:val="231F20"/>
                <w:spacing w:val="9"/>
                <w:sz w:val="21"/>
              </w:rPr>
              <w:t xml:space="preserve"> </w:t>
            </w:r>
            <w:r w:rsidRPr="005F2DD5">
              <w:rPr>
                <w:color w:val="231F20"/>
                <w:sz w:val="21"/>
              </w:rPr>
              <w:t>Investigation</w:t>
            </w:r>
            <w:r w:rsidRPr="005F2DD5">
              <w:rPr>
                <w:color w:val="231F20"/>
                <w:spacing w:val="8"/>
                <w:sz w:val="21"/>
              </w:rPr>
              <w:t xml:space="preserve"> </w:t>
            </w:r>
            <w:r w:rsidRPr="005F2DD5">
              <w:rPr>
                <w:color w:val="231F20"/>
                <w:sz w:val="21"/>
              </w:rPr>
              <w:t>Report</w:t>
            </w:r>
            <w:r w:rsidRPr="005F2DD5">
              <w:rPr>
                <w:color w:val="231F20"/>
                <w:spacing w:val="7"/>
                <w:sz w:val="21"/>
              </w:rPr>
              <w:t xml:space="preserve"> </w:t>
            </w:r>
            <w:r w:rsidRPr="005F2DD5">
              <w:rPr>
                <w:color w:val="231F20"/>
                <w:sz w:val="21"/>
              </w:rPr>
              <w:t>(PSI)</w:t>
            </w:r>
            <w:r w:rsidRPr="005F2DD5">
              <w:rPr>
                <w:color w:val="231F20"/>
                <w:spacing w:val="7"/>
                <w:sz w:val="21"/>
              </w:rPr>
              <w:t xml:space="preserve"> </w:t>
            </w:r>
            <w:r w:rsidRPr="005F2DD5">
              <w:rPr>
                <w:color w:val="231F20"/>
                <w:spacing w:val="-2"/>
                <w:sz w:val="21"/>
              </w:rPr>
              <w:t>and/or</w:t>
            </w:r>
          </w:p>
          <w:p w14:paraId="7F869603" w14:textId="77777777" w:rsidR="008B0F67" w:rsidRPr="005F2DD5" w:rsidRDefault="008B0F67" w:rsidP="008B0F67">
            <w:pPr>
              <w:pStyle w:val="TableParagraph"/>
              <w:spacing w:before="29" w:line="235" w:lineRule="exact"/>
              <w:rPr>
                <w:sz w:val="21"/>
              </w:rPr>
            </w:pPr>
            <w:r w:rsidRPr="005F2DD5">
              <w:rPr>
                <w:color w:val="231F20"/>
                <w:sz w:val="21"/>
              </w:rPr>
              <w:t>Psychosexual</w:t>
            </w:r>
            <w:r w:rsidRPr="005F2DD5">
              <w:rPr>
                <w:color w:val="231F20"/>
                <w:spacing w:val="15"/>
                <w:sz w:val="21"/>
              </w:rPr>
              <w:t xml:space="preserve"> </w:t>
            </w:r>
            <w:r w:rsidRPr="005F2DD5">
              <w:rPr>
                <w:color w:val="231F20"/>
                <w:sz w:val="21"/>
              </w:rPr>
              <w:t>Evaluation/Risk</w:t>
            </w:r>
            <w:r w:rsidRPr="005F2DD5">
              <w:rPr>
                <w:color w:val="231F20"/>
                <w:spacing w:val="14"/>
                <w:sz w:val="21"/>
              </w:rPr>
              <w:t xml:space="preserve"> </w:t>
            </w:r>
            <w:r w:rsidRPr="005F2DD5">
              <w:rPr>
                <w:color w:val="231F20"/>
                <w:sz w:val="21"/>
              </w:rPr>
              <w:t>Assessment</w:t>
            </w:r>
            <w:r w:rsidRPr="005F2DD5">
              <w:rPr>
                <w:color w:val="231F20"/>
                <w:spacing w:val="14"/>
                <w:sz w:val="21"/>
              </w:rPr>
              <w:t xml:space="preserve"> </w:t>
            </w:r>
            <w:r w:rsidRPr="005F2DD5">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736F4">
              <w:rPr>
                <w:color w:val="231F20"/>
                <w:spacing w:val="-5"/>
                <w:sz w:val="21"/>
                <w:highlight w:val="yellow"/>
              </w:rPr>
              <w:t>N/A</w:t>
            </w:r>
          </w:p>
        </w:tc>
      </w:tr>
      <w:tr w:rsidR="008B0F67" w:rsidRPr="005F2DD5"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5F2DD5" w:rsidRDefault="008B0F67" w:rsidP="008B0F67">
            <w:pPr>
              <w:pStyle w:val="TableParagraph"/>
              <w:spacing w:before="8"/>
              <w:rPr>
                <w:sz w:val="21"/>
              </w:rPr>
            </w:pPr>
            <w:r w:rsidRPr="005F2DD5">
              <w:rPr>
                <w:color w:val="231F20"/>
                <w:sz w:val="21"/>
              </w:rPr>
              <w:t>Did</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court</w:t>
            </w:r>
            <w:r w:rsidRPr="005F2DD5">
              <w:rPr>
                <w:color w:val="231F20"/>
                <w:spacing w:val="5"/>
                <w:sz w:val="21"/>
              </w:rPr>
              <w:t xml:space="preserve"> </w:t>
            </w:r>
            <w:r w:rsidRPr="005F2DD5">
              <w:rPr>
                <w:color w:val="231F20"/>
                <w:sz w:val="21"/>
              </w:rPr>
              <w:t>require</w:t>
            </w:r>
            <w:r w:rsidRPr="005F2DD5">
              <w:rPr>
                <w:color w:val="231F20"/>
                <w:spacing w:val="8"/>
                <w:sz w:val="21"/>
              </w:rPr>
              <w:t xml:space="preserve"> </w:t>
            </w:r>
            <w:r w:rsidRPr="005F2DD5">
              <w:rPr>
                <w:color w:val="231F20"/>
                <w:sz w:val="21"/>
              </w:rPr>
              <w:t>defendant(s)</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reimburse</w:t>
            </w:r>
            <w:r w:rsidRPr="005F2DD5">
              <w:rPr>
                <w:color w:val="231F20"/>
                <w:spacing w:val="8"/>
                <w:sz w:val="21"/>
              </w:rPr>
              <w:t xml:space="preserve"> </w:t>
            </w:r>
            <w:r w:rsidRPr="005F2DD5">
              <w:rPr>
                <w:color w:val="231F20"/>
                <w:sz w:val="21"/>
              </w:rPr>
              <w:t>the</w:t>
            </w:r>
            <w:r w:rsidRPr="005F2DD5">
              <w:rPr>
                <w:color w:val="231F20"/>
                <w:spacing w:val="7"/>
                <w:sz w:val="21"/>
              </w:rPr>
              <w:t xml:space="preserve"> </w:t>
            </w:r>
            <w:r w:rsidRPr="005F2DD5">
              <w:rPr>
                <w:color w:val="231F20"/>
                <w:sz w:val="21"/>
              </w:rPr>
              <w:t>entity</w:t>
            </w:r>
            <w:r w:rsidRPr="005F2DD5">
              <w:rPr>
                <w:color w:val="231F20"/>
                <w:spacing w:val="8"/>
                <w:sz w:val="21"/>
              </w:rPr>
              <w:t xml:space="preserve"> </w:t>
            </w:r>
            <w:r w:rsidRPr="005F2DD5">
              <w:rPr>
                <w:color w:val="231F20"/>
                <w:sz w:val="21"/>
              </w:rPr>
              <w:t>for</w:t>
            </w:r>
            <w:r w:rsidRPr="005F2DD5">
              <w:rPr>
                <w:color w:val="231F20"/>
                <w:spacing w:val="5"/>
                <w:sz w:val="21"/>
              </w:rPr>
              <w:t xml:space="preserve"> </w:t>
            </w:r>
            <w:r w:rsidRPr="005F2DD5">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5F2DD5" w:rsidRDefault="008B0F67" w:rsidP="008B0F67">
            <w:pPr>
              <w:pStyle w:val="TableParagraph"/>
              <w:spacing w:before="147"/>
              <w:ind w:left="745"/>
              <w:rPr>
                <w:sz w:val="21"/>
              </w:rPr>
            </w:pPr>
            <w:r w:rsidRPr="005F2DD5">
              <w:rPr>
                <w:color w:val="231F20"/>
                <w:sz w:val="21"/>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736F4">
              <w:rPr>
                <w:color w:val="231F20"/>
                <w:sz w:val="21"/>
                <w:highlight w:val="yellow"/>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5F2DD5" w:rsidRDefault="008B0F67" w:rsidP="008B0F67">
            <w:pPr>
              <w:pStyle w:val="TableParagraph"/>
              <w:spacing w:line="233" w:lineRule="exact"/>
              <w:ind w:left="56"/>
              <w:jc w:val="center"/>
              <w:rPr>
                <w:b/>
                <w:sz w:val="21"/>
              </w:rPr>
            </w:pPr>
            <w:r w:rsidRPr="005F2DD5">
              <w:rPr>
                <w:b/>
                <w:color w:val="231F20"/>
                <w:sz w:val="21"/>
              </w:rPr>
              <w:t>Overall</w:t>
            </w:r>
            <w:r w:rsidRPr="005F2DD5">
              <w:rPr>
                <w:b/>
                <w:color w:val="231F20"/>
                <w:spacing w:val="6"/>
                <w:sz w:val="21"/>
              </w:rPr>
              <w:t xml:space="preserve"> </w:t>
            </w:r>
            <w:r w:rsidRPr="005F2DD5">
              <w:rPr>
                <w:b/>
                <w:color w:val="231F20"/>
                <w:spacing w:val="-2"/>
                <w:sz w:val="21"/>
              </w:rPr>
              <w:t>Assessments</w:t>
            </w:r>
          </w:p>
        </w:tc>
      </w:tr>
      <w:tr w:rsidR="008B0F67" w:rsidRPr="005F2DD5"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5F2DD5" w:rsidRDefault="008B0F67" w:rsidP="008B0F67">
            <w:pPr>
              <w:pStyle w:val="TableParagraph"/>
              <w:spacing w:line="246" w:lineRule="exact"/>
              <w:rPr>
                <w:sz w:val="21"/>
              </w:rPr>
            </w:pPr>
            <w:r w:rsidRPr="005F2DD5">
              <w:rPr>
                <w:color w:val="231F20"/>
                <w:sz w:val="21"/>
              </w:rPr>
              <w:t>Does</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a</w:t>
            </w:r>
            <w:r w:rsidRPr="005F2DD5">
              <w:rPr>
                <w:color w:val="231F20"/>
                <w:spacing w:val="5"/>
                <w:sz w:val="21"/>
              </w:rPr>
              <w:t xml:space="preserve"> </w:t>
            </w:r>
            <w:r w:rsidRPr="005F2DD5">
              <w:rPr>
                <w:color w:val="231F20"/>
                <w:sz w:val="21"/>
              </w:rPr>
              <w:t>sustainable</w:t>
            </w:r>
            <w:r w:rsidRPr="005F2DD5">
              <w:rPr>
                <w:color w:val="231F20"/>
                <w:spacing w:val="7"/>
                <w:sz w:val="21"/>
              </w:rPr>
              <w:t xml:space="preserve"> </w:t>
            </w:r>
            <w:r w:rsidRPr="005F2DD5">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5F2DD5" w:rsidRDefault="008B0F67" w:rsidP="008B0F67">
            <w:pPr>
              <w:pStyle w:val="TableParagraph"/>
              <w:spacing w:before="5" w:line="240" w:lineRule="exact"/>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5F2DD5" w:rsidRDefault="008B0F67" w:rsidP="008B0F67">
            <w:pPr>
              <w:pStyle w:val="TableParagraph"/>
              <w:spacing w:line="255" w:lineRule="exact"/>
              <w:rPr>
                <w:sz w:val="21"/>
              </w:rPr>
            </w:pPr>
            <w:r w:rsidRPr="005F2DD5">
              <w:rPr>
                <w:color w:val="231F20"/>
                <w:sz w:val="21"/>
              </w:rPr>
              <w:t>Overall,</w:t>
            </w:r>
            <w:r w:rsidRPr="005F2DD5">
              <w:rPr>
                <w:color w:val="231F20"/>
                <w:spacing w:val="7"/>
                <w:sz w:val="21"/>
              </w:rPr>
              <w:t xml:space="preserve"> </w:t>
            </w:r>
            <w:r w:rsidRPr="005F2DD5">
              <w:rPr>
                <w:color w:val="231F20"/>
                <w:sz w:val="21"/>
              </w:rPr>
              <w:t>does</w:t>
            </w:r>
            <w:r w:rsidRPr="005F2DD5">
              <w:rPr>
                <w:color w:val="231F20"/>
                <w:spacing w:val="10"/>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appear</w:t>
            </w:r>
            <w:r w:rsidRPr="005F2DD5">
              <w:rPr>
                <w:color w:val="231F20"/>
                <w:spacing w:val="8"/>
                <w:sz w:val="21"/>
              </w:rPr>
              <w:t xml:space="preserve"> </w:t>
            </w:r>
            <w:r w:rsidRPr="005F2DD5">
              <w:rPr>
                <w:color w:val="231F20"/>
                <w:sz w:val="21"/>
              </w:rPr>
              <w:t>to</w:t>
            </w:r>
            <w:r w:rsidRPr="005F2DD5">
              <w:rPr>
                <w:color w:val="231F20"/>
                <w:spacing w:val="8"/>
                <w:sz w:val="21"/>
              </w:rPr>
              <w:t xml:space="preserve"> </w:t>
            </w:r>
            <w:r w:rsidRPr="005F2DD5">
              <w:rPr>
                <w:color w:val="231F20"/>
                <w:sz w:val="21"/>
              </w:rPr>
              <w:t>be</w:t>
            </w:r>
            <w:r w:rsidRPr="005F2DD5">
              <w:rPr>
                <w:color w:val="231F20"/>
                <w:spacing w:val="10"/>
                <w:sz w:val="21"/>
              </w:rPr>
              <w:t xml:space="preserve"> </w:t>
            </w:r>
            <w:r w:rsidRPr="005F2DD5">
              <w:rPr>
                <w:color w:val="231F20"/>
                <w:sz w:val="21"/>
              </w:rPr>
              <w:t>providing</w:t>
            </w:r>
            <w:r w:rsidRPr="005F2DD5">
              <w:rPr>
                <w:color w:val="231F20"/>
                <w:spacing w:val="8"/>
                <w:sz w:val="21"/>
              </w:rPr>
              <w:t xml:space="preserve"> </w:t>
            </w:r>
            <w:r w:rsidRPr="005F2DD5">
              <w:rPr>
                <w:color w:val="231F20"/>
                <w:sz w:val="21"/>
              </w:rPr>
              <w:t>effective</w:t>
            </w:r>
            <w:r w:rsidRPr="005F2DD5">
              <w:rPr>
                <w:color w:val="231F20"/>
                <w:spacing w:val="9"/>
                <w:sz w:val="21"/>
              </w:rPr>
              <w:t xml:space="preserve"> </w:t>
            </w:r>
            <w:r w:rsidRPr="005F2DD5">
              <w:rPr>
                <w:color w:val="231F20"/>
                <w:sz w:val="21"/>
              </w:rPr>
              <w:t>representation</w:t>
            </w:r>
            <w:r w:rsidRPr="005F2DD5">
              <w:rPr>
                <w:color w:val="231F20"/>
                <w:spacing w:val="8"/>
                <w:sz w:val="21"/>
              </w:rPr>
              <w:t xml:space="preserve"> </w:t>
            </w:r>
            <w:r w:rsidRPr="005F2DD5">
              <w:rPr>
                <w:color w:val="231F20"/>
                <w:spacing w:val="-5"/>
                <w:sz w:val="21"/>
              </w:rPr>
              <w:t>to</w:t>
            </w:r>
          </w:p>
          <w:p w14:paraId="1BF8B63F" w14:textId="77777777" w:rsidR="008B0F67" w:rsidRPr="005F2DD5" w:rsidRDefault="008B0F67" w:rsidP="008B0F67">
            <w:pPr>
              <w:pStyle w:val="TableParagraph"/>
              <w:spacing w:before="29" w:line="232" w:lineRule="exact"/>
              <w:rPr>
                <w:sz w:val="21"/>
              </w:rPr>
            </w:pPr>
            <w:r w:rsidRPr="005F2DD5">
              <w:rPr>
                <w:color w:val="231F20"/>
                <w:sz w:val="21"/>
              </w:rPr>
              <w:t>their</w:t>
            </w:r>
            <w:r w:rsidRPr="005F2DD5">
              <w:rPr>
                <w:color w:val="231F20"/>
                <w:spacing w:val="5"/>
                <w:sz w:val="21"/>
              </w:rPr>
              <w:t xml:space="preserve"> </w:t>
            </w:r>
            <w:r w:rsidRPr="005F2DD5">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5F2DD5" w:rsidRDefault="008B0F67" w:rsidP="008B0F67">
            <w:pPr>
              <w:pStyle w:val="TableParagraph"/>
              <w:spacing w:before="147"/>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5F2DD5" w:rsidRDefault="008B0F67" w:rsidP="008B0F67">
            <w:pPr>
              <w:pStyle w:val="TableParagraph"/>
              <w:spacing w:line="250" w:lineRule="exact"/>
              <w:rPr>
                <w:b/>
                <w:color w:val="231F20"/>
                <w:spacing w:val="-2"/>
                <w:sz w:val="21"/>
              </w:rPr>
            </w:pPr>
            <w:r w:rsidRPr="005F2DD5">
              <w:rPr>
                <w:b/>
                <w:color w:val="231F20"/>
                <w:sz w:val="21"/>
              </w:rPr>
              <w:lastRenderedPageBreak/>
              <w:t>Remarks/Recommendations/Notes</w:t>
            </w:r>
            <w:r w:rsidR="004615F4" w:rsidRPr="005F2DD5">
              <w:rPr>
                <w:b/>
                <w:color w:val="231F20"/>
                <w:spacing w:val="18"/>
                <w:sz w:val="21"/>
              </w:rPr>
              <w:t>:</w:t>
            </w:r>
          </w:p>
          <w:p w14:paraId="313F896B" w14:textId="77777777" w:rsidR="004615F4" w:rsidRDefault="004615F4" w:rsidP="004615F4">
            <w:pPr>
              <w:pStyle w:val="BodyText"/>
              <w:ind w:left="720"/>
              <w:rPr>
                <w:b w:val="0"/>
              </w:rPr>
            </w:pPr>
          </w:p>
          <w:p w14:paraId="432A2914" w14:textId="7007C6CF" w:rsidR="00091E54" w:rsidRDefault="00091E54" w:rsidP="00091E54">
            <w:pPr>
              <w:pStyle w:val="BodyText"/>
              <w:rPr>
                <w:b w:val="0"/>
              </w:rPr>
            </w:pPr>
            <w:r>
              <w:rPr>
                <w:b w:val="0"/>
              </w:rPr>
              <w:t xml:space="preserve">Thomas represented 6 clients </w:t>
            </w:r>
            <w:proofErr w:type="gramStart"/>
            <w:r>
              <w:rPr>
                <w:b w:val="0"/>
              </w:rPr>
              <w:t>on</w:t>
            </w:r>
            <w:proofErr w:type="gramEnd"/>
            <w:r>
              <w:rPr>
                <w:b w:val="0"/>
              </w:rPr>
              <w:t xml:space="preserve"> today’s calendar:</w:t>
            </w:r>
          </w:p>
          <w:p w14:paraId="2C302ECC" w14:textId="6F2D01D0" w:rsidR="00091E54" w:rsidRDefault="00091E54" w:rsidP="00091E54">
            <w:pPr>
              <w:pStyle w:val="BodyText"/>
              <w:numPr>
                <w:ilvl w:val="0"/>
                <w:numId w:val="5"/>
              </w:numPr>
              <w:rPr>
                <w:b w:val="0"/>
              </w:rPr>
            </w:pPr>
            <w:r w:rsidRPr="00706188">
              <w:rPr>
                <w:bCs w:val="0"/>
              </w:rPr>
              <w:t>Client 1</w:t>
            </w:r>
            <w:r>
              <w:rPr>
                <w:b w:val="0"/>
              </w:rPr>
              <w:t xml:space="preserve">: </w:t>
            </w:r>
            <w:r w:rsidR="00096AD6">
              <w:rPr>
                <w:b w:val="0"/>
              </w:rPr>
              <w:t xml:space="preserve">Pretrial conference. The client is out-of-custody and not present in court. Thomas explained that he received a settlement offer from the State yesterday. However, Thomas has been unable to reach his client to discuss the offer. The client’s phone has been shut off. Thomas sent an email to the client yesterday but has not heard back. Thomas </w:t>
            </w:r>
            <w:proofErr w:type="gramStart"/>
            <w:r w:rsidR="00096AD6">
              <w:rPr>
                <w:b w:val="0"/>
              </w:rPr>
              <w:t>requests a continuance</w:t>
            </w:r>
            <w:proofErr w:type="gramEnd"/>
            <w:r w:rsidR="00096AD6">
              <w:rPr>
                <w:b w:val="0"/>
              </w:rPr>
              <w:t xml:space="preserve">. The State did not oppose the continuance. The case was continued </w:t>
            </w:r>
            <w:proofErr w:type="gramStart"/>
            <w:r w:rsidR="00096AD6">
              <w:rPr>
                <w:b w:val="0"/>
              </w:rPr>
              <w:t>to</w:t>
            </w:r>
            <w:proofErr w:type="gramEnd"/>
            <w:r w:rsidR="00096AD6">
              <w:rPr>
                <w:b w:val="0"/>
              </w:rPr>
              <w:t xml:space="preserve"> April 2, 2025, at 11:00 a.m.</w:t>
            </w:r>
          </w:p>
          <w:p w14:paraId="708CF922" w14:textId="30EF41C0" w:rsidR="00096AD6" w:rsidRDefault="00096AD6" w:rsidP="00096AD6">
            <w:pPr>
              <w:pStyle w:val="BodyText"/>
              <w:numPr>
                <w:ilvl w:val="0"/>
                <w:numId w:val="5"/>
              </w:numPr>
              <w:rPr>
                <w:b w:val="0"/>
              </w:rPr>
            </w:pPr>
            <w:r>
              <w:rPr>
                <w:b w:val="0"/>
              </w:rPr>
              <w:t xml:space="preserve">Client 2: </w:t>
            </w:r>
            <w:r>
              <w:rPr>
                <w:b w:val="0"/>
              </w:rPr>
              <w:t xml:space="preserve">Pretrial conference. The client is out-of-custody and not present in court. Thomas explained that he </w:t>
            </w:r>
            <w:r>
              <w:rPr>
                <w:b w:val="0"/>
              </w:rPr>
              <w:t xml:space="preserve">recently </w:t>
            </w:r>
            <w:r>
              <w:rPr>
                <w:b w:val="0"/>
              </w:rPr>
              <w:t xml:space="preserve">received a settlement offer from the State. However, Thomas has </w:t>
            </w:r>
            <w:r>
              <w:rPr>
                <w:b w:val="0"/>
              </w:rPr>
              <w:t xml:space="preserve">not yet discussed it with his client. </w:t>
            </w:r>
            <w:r>
              <w:rPr>
                <w:b w:val="0"/>
              </w:rPr>
              <w:t xml:space="preserve"> The client</w:t>
            </w:r>
            <w:r>
              <w:rPr>
                <w:b w:val="0"/>
              </w:rPr>
              <w:t xml:space="preserve"> lives in </w:t>
            </w:r>
            <w:proofErr w:type="gramStart"/>
            <w:r>
              <w:rPr>
                <w:b w:val="0"/>
              </w:rPr>
              <w:t xml:space="preserve">Idaho </w:t>
            </w:r>
            <w:r>
              <w:rPr>
                <w:b w:val="0"/>
              </w:rPr>
              <w:t>’s</w:t>
            </w:r>
            <w:proofErr w:type="gramEnd"/>
            <w:r>
              <w:rPr>
                <w:b w:val="0"/>
              </w:rPr>
              <w:t xml:space="preserve"> and has been in communication with Thomas. Thomas does not know why the client is not present today. </w:t>
            </w:r>
            <w:r>
              <w:rPr>
                <w:b w:val="0"/>
              </w:rPr>
              <w:t xml:space="preserve">Thomas </w:t>
            </w:r>
            <w:proofErr w:type="gramStart"/>
            <w:r>
              <w:rPr>
                <w:b w:val="0"/>
              </w:rPr>
              <w:t>requests a continuance</w:t>
            </w:r>
            <w:proofErr w:type="gramEnd"/>
            <w:r>
              <w:rPr>
                <w:b w:val="0"/>
              </w:rPr>
              <w:t xml:space="preserve">. The State did not oppose the continuance. The case was continued to </w:t>
            </w:r>
            <w:r>
              <w:rPr>
                <w:b w:val="0"/>
              </w:rPr>
              <w:t>March 5</w:t>
            </w:r>
            <w:r>
              <w:rPr>
                <w:b w:val="0"/>
              </w:rPr>
              <w:t>, 2025, at 11:00 a.m.</w:t>
            </w:r>
            <w:r>
              <w:rPr>
                <w:b w:val="0"/>
              </w:rPr>
              <w:t xml:space="preserve"> The client must personally appear at this hearing.</w:t>
            </w:r>
          </w:p>
          <w:p w14:paraId="4B853AB5" w14:textId="72A57765" w:rsidR="00096AD6" w:rsidRDefault="00096AD6" w:rsidP="00091E54">
            <w:pPr>
              <w:pStyle w:val="BodyText"/>
              <w:numPr>
                <w:ilvl w:val="0"/>
                <w:numId w:val="5"/>
              </w:numPr>
              <w:rPr>
                <w:b w:val="0"/>
              </w:rPr>
            </w:pPr>
            <w:r>
              <w:rPr>
                <w:b w:val="0"/>
              </w:rPr>
              <w:t xml:space="preserve">Client 3: </w:t>
            </w:r>
            <w:r w:rsidR="005736F4">
              <w:rPr>
                <w:b w:val="0"/>
              </w:rPr>
              <w:t xml:space="preserve">Pretrial conference. The client is out-of-custody and appeared by Zoom. The parties were able to reach a resolution </w:t>
            </w:r>
            <w:proofErr w:type="gramStart"/>
            <w:r w:rsidR="005736F4">
              <w:rPr>
                <w:b w:val="0"/>
              </w:rPr>
              <w:t>of</w:t>
            </w:r>
            <w:proofErr w:type="gramEnd"/>
            <w:r w:rsidR="005736F4">
              <w:rPr>
                <w:b w:val="0"/>
              </w:rPr>
              <w:t xml:space="preserve"> the matter. In exchange for the client’s plea of guilty to one count of Disturbing the Peace the other count will be dismissed. The parties will jointly recommend that the client be sentenced to time served (which is 10 hours in jail). The client pled guilty to Disturbing </w:t>
            </w:r>
            <w:proofErr w:type="gramStart"/>
            <w:r w:rsidR="005736F4">
              <w:rPr>
                <w:b w:val="0"/>
              </w:rPr>
              <w:t>the Peace</w:t>
            </w:r>
            <w:proofErr w:type="gramEnd"/>
            <w:r w:rsidR="005736F4">
              <w:rPr>
                <w:b w:val="0"/>
              </w:rPr>
              <w:t xml:space="preserve">. Following the court canvass, the court accepted the guilty plea. The court followed the joint sentencing recommendation and sentenced the client to 10 hours jail with credit for 10 </w:t>
            </w:r>
            <w:proofErr w:type="spellStart"/>
            <w:r w:rsidR="005736F4">
              <w:rPr>
                <w:b w:val="0"/>
              </w:rPr>
              <w:t>hours time</w:t>
            </w:r>
            <w:proofErr w:type="spellEnd"/>
            <w:r w:rsidR="005736F4">
              <w:rPr>
                <w:b w:val="0"/>
              </w:rPr>
              <w:t xml:space="preserve"> served. The case is closed.</w:t>
            </w:r>
          </w:p>
          <w:p w14:paraId="151104C6" w14:textId="6C63486E" w:rsidR="005736F4" w:rsidRDefault="005736F4" w:rsidP="00091E54">
            <w:pPr>
              <w:pStyle w:val="BodyText"/>
              <w:numPr>
                <w:ilvl w:val="0"/>
                <w:numId w:val="5"/>
              </w:numPr>
              <w:rPr>
                <w:b w:val="0"/>
              </w:rPr>
            </w:pPr>
            <w:r w:rsidRPr="00706188">
              <w:rPr>
                <w:bCs w:val="0"/>
              </w:rPr>
              <w:t>Client 4</w:t>
            </w:r>
            <w:r>
              <w:rPr>
                <w:b w:val="0"/>
              </w:rPr>
              <w:t xml:space="preserve">: </w:t>
            </w:r>
            <w:r w:rsidR="00C21B1A">
              <w:rPr>
                <w:b w:val="0"/>
              </w:rPr>
              <w:t xml:space="preserve">Pretrial conference. The client is out-of-custody and </w:t>
            </w:r>
            <w:proofErr w:type="gramStart"/>
            <w:r w:rsidR="00C21B1A">
              <w:rPr>
                <w:b w:val="0"/>
              </w:rPr>
              <w:t>appearing</w:t>
            </w:r>
            <w:proofErr w:type="gramEnd"/>
            <w:r w:rsidR="00C21B1A">
              <w:rPr>
                <w:b w:val="0"/>
              </w:rPr>
              <w:t xml:space="preserve"> </w:t>
            </w:r>
            <w:proofErr w:type="gramStart"/>
            <w:r w:rsidR="00C21B1A">
              <w:rPr>
                <w:b w:val="0"/>
              </w:rPr>
              <w:t>by</w:t>
            </w:r>
            <w:proofErr w:type="gramEnd"/>
            <w:r w:rsidR="00C21B1A">
              <w:rPr>
                <w:b w:val="0"/>
              </w:rPr>
              <w:t xml:space="preserve"> Zoom. The parties were able to reach a resolution which involves the client pleading to 3 of the 4 counts. The fourth count will be dismissed. One of the counts is a DUI charge which requires the client to review and sign the DUI Waiver of Rights form. Thomas did not have an opportunity to review and sign the waiver with the client. Thomas requested </w:t>
            </w:r>
            <w:proofErr w:type="gramStart"/>
            <w:r w:rsidR="00C21B1A">
              <w:rPr>
                <w:b w:val="0"/>
              </w:rPr>
              <w:t>a continuance</w:t>
            </w:r>
            <w:proofErr w:type="gramEnd"/>
            <w:r w:rsidR="00C21B1A">
              <w:rPr>
                <w:b w:val="0"/>
              </w:rPr>
              <w:t xml:space="preserve"> to enable him to review and sign the waiver of rights form with the client. The State did not oppose the continuance. The pretrial conference was continued to 3/5/2025 at 11:00 a.m. as a Change of Plea and Sentencing hearing. The court authorized the client to appear </w:t>
            </w:r>
            <w:proofErr w:type="gramStart"/>
            <w:r w:rsidR="00C21B1A">
              <w:rPr>
                <w:b w:val="0"/>
              </w:rPr>
              <w:t>by</w:t>
            </w:r>
            <w:proofErr w:type="gramEnd"/>
            <w:r w:rsidR="00C21B1A">
              <w:rPr>
                <w:b w:val="0"/>
              </w:rPr>
              <w:t xml:space="preserve"> Zoom at the next hearing.</w:t>
            </w:r>
          </w:p>
          <w:p w14:paraId="6F981BAE" w14:textId="15B03B1A" w:rsidR="00C21B1A" w:rsidRDefault="00C21B1A" w:rsidP="00091E54">
            <w:pPr>
              <w:pStyle w:val="BodyText"/>
              <w:numPr>
                <w:ilvl w:val="0"/>
                <w:numId w:val="5"/>
              </w:numPr>
              <w:rPr>
                <w:b w:val="0"/>
              </w:rPr>
            </w:pPr>
            <w:r w:rsidRPr="00706188">
              <w:rPr>
                <w:bCs w:val="0"/>
              </w:rPr>
              <w:t>Client 5</w:t>
            </w:r>
            <w:r>
              <w:rPr>
                <w:b w:val="0"/>
              </w:rPr>
              <w:t xml:space="preserve">: </w:t>
            </w:r>
            <w:r w:rsidR="007A402A">
              <w:rPr>
                <w:b w:val="0"/>
              </w:rPr>
              <w:t>Pretrial conference. The client is out-of-custody and appeared</w:t>
            </w:r>
            <w:r w:rsidR="007A402A">
              <w:rPr>
                <w:b w:val="0"/>
              </w:rPr>
              <w:t xml:space="preserve"> in person. </w:t>
            </w:r>
            <w:r w:rsidR="007A402A">
              <w:rPr>
                <w:b w:val="0"/>
              </w:rPr>
              <w:t xml:space="preserve">The parties were able to reach a resolution. In exchange for the client’s plea of </w:t>
            </w:r>
            <w:r w:rsidR="007A402A">
              <w:rPr>
                <w:b w:val="0"/>
              </w:rPr>
              <w:t>No Contest</w:t>
            </w:r>
            <w:r w:rsidR="007A402A">
              <w:rPr>
                <w:b w:val="0"/>
              </w:rPr>
              <w:t xml:space="preserve"> to one count of</w:t>
            </w:r>
            <w:r w:rsidR="007A402A">
              <w:rPr>
                <w:b w:val="0"/>
              </w:rPr>
              <w:t xml:space="preserve"> Battery, the State will dismiss a separate case currently pending in the Elko Justice Court. Following the court canvass, the court accepted the No Contest plea. </w:t>
            </w:r>
          </w:p>
          <w:p w14:paraId="1581CC1D" w14:textId="733A510E" w:rsidR="007A402A" w:rsidRDefault="007A402A" w:rsidP="007A402A">
            <w:pPr>
              <w:pStyle w:val="BodyText"/>
              <w:ind w:left="535"/>
              <w:rPr>
                <w:b w:val="0"/>
              </w:rPr>
            </w:pPr>
            <w:r w:rsidRPr="00DC50F4">
              <w:rPr>
                <w:b w:val="0"/>
                <w:u w:val="single"/>
              </w:rPr>
              <w:t>State Sentencing Recommendation</w:t>
            </w:r>
            <w:r>
              <w:rPr>
                <w:b w:val="0"/>
              </w:rPr>
              <w:t>: 30 days active jail and a $300 fine plus assessments.</w:t>
            </w:r>
          </w:p>
          <w:p w14:paraId="5872959E" w14:textId="3E0F5D9B" w:rsidR="007A402A" w:rsidRDefault="007A402A" w:rsidP="007A402A">
            <w:pPr>
              <w:pStyle w:val="BodyText"/>
              <w:ind w:left="535"/>
              <w:rPr>
                <w:b w:val="0"/>
              </w:rPr>
            </w:pPr>
            <w:r w:rsidRPr="00DC50F4">
              <w:rPr>
                <w:b w:val="0"/>
                <w:u w:val="single"/>
              </w:rPr>
              <w:t>Defense Sentencing Mitigation Argument and Recommendation</w:t>
            </w:r>
            <w:r>
              <w:rPr>
                <w:b w:val="0"/>
              </w:rPr>
              <w:t>:</w:t>
            </w:r>
          </w:p>
          <w:p w14:paraId="4418CC6C" w14:textId="067D2389" w:rsidR="007A402A" w:rsidRDefault="007A402A" w:rsidP="007A402A">
            <w:pPr>
              <w:pStyle w:val="BodyText"/>
              <w:numPr>
                <w:ilvl w:val="0"/>
                <w:numId w:val="6"/>
              </w:numPr>
              <w:rPr>
                <w:b w:val="0"/>
              </w:rPr>
            </w:pPr>
            <w:proofErr w:type="gramStart"/>
            <w:r>
              <w:rPr>
                <w:b w:val="0"/>
              </w:rPr>
              <w:t>Client was</w:t>
            </w:r>
            <w:proofErr w:type="gramEnd"/>
            <w:r>
              <w:rPr>
                <w:b w:val="0"/>
              </w:rPr>
              <w:t xml:space="preserve"> cooperative with law enforcement.</w:t>
            </w:r>
          </w:p>
          <w:p w14:paraId="7DAEA4CC" w14:textId="04993311" w:rsidR="007A402A" w:rsidRDefault="007A402A" w:rsidP="007A402A">
            <w:pPr>
              <w:pStyle w:val="BodyText"/>
              <w:numPr>
                <w:ilvl w:val="0"/>
                <w:numId w:val="6"/>
              </w:numPr>
              <w:rPr>
                <w:b w:val="0"/>
              </w:rPr>
            </w:pPr>
            <w:r>
              <w:rPr>
                <w:b w:val="0"/>
              </w:rPr>
              <w:t xml:space="preserve">It was an unfortunate </w:t>
            </w:r>
            <w:proofErr w:type="gramStart"/>
            <w:r>
              <w:rPr>
                <w:b w:val="0"/>
              </w:rPr>
              <w:t>situation</w:t>
            </w:r>
            <w:proofErr w:type="gramEnd"/>
            <w:r>
              <w:rPr>
                <w:b w:val="0"/>
              </w:rPr>
              <w:t xml:space="preserve"> and the tempers of both sides got out of hand.</w:t>
            </w:r>
          </w:p>
          <w:p w14:paraId="79162E06" w14:textId="12903C16" w:rsidR="007A402A" w:rsidRDefault="007A402A" w:rsidP="007A402A">
            <w:pPr>
              <w:pStyle w:val="BodyText"/>
              <w:numPr>
                <w:ilvl w:val="0"/>
                <w:numId w:val="6"/>
              </w:numPr>
              <w:rPr>
                <w:b w:val="0"/>
              </w:rPr>
            </w:pPr>
            <w:r>
              <w:rPr>
                <w:b w:val="0"/>
              </w:rPr>
              <w:t xml:space="preserve">Client has done a lot of things to get his life back on track. </w:t>
            </w:r>
          </w:p>
          <w:p w14:paraId="270B0176" w14:textId="0EB7A640" w:rsidR="007A402A" w:rsidRDefault="007A402A" w:rsidP="007A402A">
            <w:pPr>
              <w:pStyle w:val="BodyText"/>
              <w:numPr>
                <w:ilvl w:val="0"/>
                <w:numId w:val="6"/>
              </w:numPr>
              <w:rPr>
                <w:b w:val="0"/>
              </w:rPr>
            </w:pPr>
            <w:r>
              <w:rPr>
                <w:b w:val="0"/>
              </w:rPr>
              <w:t xml:space="preserve">Client has moved with his family to Mesquite, </w:t>
            </w:r>
            <w:r w:rsidR="004F51B9">
              <w:rPr>
                <w:b w:val="0"/>
              </w:rPr>
              <w:t>Nevada</w:t>
            </w:r>
            <w:r>
              <w:rPr>
                <w:b w:val="0"/>
              </w:rPr>
              <w:t>.</w:t>
            </w:r>
          </w:p>
          <w:p w14:paraId="35C3FD3F" w14:textId="180262E6" w:rsidR="007A402A" w:rsidRDefault="007A402A" w:rsidP="007A402A">
            <w:pPr>
              <w:pStyle w:val="BodyText"/>
              <w:numPr>
                <w:ilvl w:val="0"/>
                <w:numId w:val="6"/>
              </w:numPr>
              <w:rPr>
                <w:b w:val="0"/>
              </w:rPr>
            </w:pPr>
            <w:r>
              <w:rPr>
                <w:b w:val="0"/>
              </w:rPr>
              <w:t xml:space="preserve">Jail time is not </w:t>
            </w:r>
            <w:r w:rsidR="004F51B9">
              <w:rPr>
                <w:b w:val="0"/>
              </w:rPr>
              <w:t xml:space="preserve">necessary or even reasonable. </w:t>
            </w:r>
          </w:p>
          <w:p w14:paraId="28B1C41D" w14:textId="146BCA2A" w:rsidR="00DC50F4" w:rsidRDefault="00DC50F4" w:rsidP="007A402A">
            <w:pPr>
              <w:pStyle w:val="BodyText"/>
              <w:numPr>
                <w:ilvl w:val="0"/>
                <w:numId w:val="6"/>
              </w:numPr>
              <w:rPr>
                <w:b w:val="0"/>
              </w:rPr>
            </w:pPr>
            <w:r>
              <w:rPr>
                <w:b w:val="0"/>
              </w:rPr>
              <w:t>Recommends suspended jail and a $300 fine.</w:t>
            </w:r>
          </w:p>
          <w:p w14:paraId="2692701A" w14:textId="54C02F10" w:rsidR="007A402A" w:rsidRDefault="007A402A" w:rsidP="007A402A">
            <w:pPr>
              <w:pStyle w:val="BodyText"/>
              <w:ind w:left="535"/>
              <w:rPr>
                <w:b w:val="0"/>
              </w:rPr>
            </w:pPr>
            <w:r w:rsidRPr="00DC50F4">
              <w:rPr>
                <w:b w:val="0"/>
                <w:u w:val="single"/>
              </w:rPr>
              <w:t>Defendant Statement in Allocation</w:t>
            </w:r>
            <w:r>
              <w:rPr>
                <w:b w:val="0"/>
              </w:rPr>
              <w:t>:</w:t>
            </w:r>
            <w:r w:rsidR="004F51B9">
              <w:rPr>
                <w:b w:val="0"/>
              </w:rPr>
              <w:t xml:space="preserve"> </w:t>
            </w:r>
          </w:p>
          <w:p w14:paraId="6BDA4C81" w14:textId="77777777" w:rsidR="004F51B9" w:rsidRDefault="007A402A" w:rsidP="004F51B9">
            <w:pPr>
              <w:pStyle w:val="BodyText"/>
              <w:ind w:left="535"/>
              <w:rPr>
                <w:b w:val="0"/>
              </w:rPr>
            </w:pPr>
            <w:r w:rsidRPr="00DC50F4">
              <w:rPr>
                <w:b w:val="0"/>
                <w:u w:val="single"/>
              </w:rPr>
              <w:t>Victim Impact Statement</w:t>
            </w:r>
            <w:r>
              <w:rPr>
                <w:b w:val="0"/>
              </w:rPr>
              <w:t xml:space="preserve">: </w:t>
            </w:r>
            <w:r w:rsidR="004F51B9">
              <w:rPr>
                <w:b w:val="0"/>
              </w:rPr>
              <w:t>Recommends 30 days active jail (through the DDA).</w:t>
            </w:r>
          </w:p>
          <w:p w14:paraId="760C6021" w14:textId="77777777" w:rsidR="00DC50F4" w:rsidRDefault="007A402A" w:rsidP="00DC50F4">
            <w:pPr>
              <w:pStyle w:val="BodyText"/>
              <w:ind w:left="535"/>
              <w:rPr>
                <w:b w:val="0"/>
              </w:rPr>
            </w:pPr>
            <w:r w:rsidRPr="00DC50F4">
              <w:rPr>
                <w:b w:val="0"/>
                <w:u w:val="single"/>
              </w:rPr>
              <w:t>Sentence</w:t>
            </w:r>
            <w:r>
              <w:rPr>
                <w:b w:val="0"/>
              </w:rPr>
              <w:t xml:space="preserve">: </w:t>
            </w:r>
          </w:p>
          <w:p w14:paraId="09977308" w14:textId="68A75247" w:rsidR="00DC50F4" w:rsidRPr="00DC50F4" w:rsidRDefault="00DC50F4" w:rsidP="00DC50F4">
            <w:pPr>
              <w:pStyle w:val="BodyText"/>
              <w:ind w:left="535"/>
              <w:rPr>
                <w:b w:val="0"/>
              </w:rPr>
            </w:pPr>
            <w:r>
              <w:t>$300 fine plus $95 AA, $10, $7, $3 = $415.</w:t>
            </w:r>
          </w:p>
          <w:p w14:paraId="0E2AA765" w14:textId="77777777" w:rsidR="00DC50F4" w:rsidRDefault="00DC50F4" w:rsidP="00DC50F4">
            <w:pPr>
              <w:pStyle w:val="BodyText"/>
              <w:ind w:left="535"/>
              <w:rPr>
                <w:b w:val="0"/>
                <w:bCs w:val="0"/>
              </w:rPr>
            </w:pPr>
            <w:r w:rsidRPr="00DC50F4">
              <w:rPr>
                <w:b w:val="0"/>
                <w:bCs w:val="0"/>
              </w:rPr>
              <w:t xml:space="preserve">5 days jail suspended for 6 months with conditions: “Good Conduct” and pay fines, fees, and assessments. </w:t>
            </w:r>
          </w:p>
          <w:p w14:paraId="4C267B82" w14:textId="77777777" w:rsidR="00DC50F4" w:rsidRDefault="00DC50F4" w:rsidP="00DC50F4">
            <w:pPr>
              <w:pStyle w:val="BodyText"/>
              <w:ind w:left="535"/>
              <w:rPr>
                <w:b w:val="0"/>
                <w:bCs w:val="0"/>
              </w:rPr>
            </w:pPr>
            <w:r w:rsidRPr="00DC50F4">
              <w:rPr>
                <w:b w:val="0"/>
                <w:bCs w:val="0"/>
              </w:rPr>
              <w:t xml:space="preserve">No active jail time. Credit Time Served of 3 hours will be converted to $36 toward fine. Balance of $379 due by 4/20/2025. </w:t>
            </w:r>
          </w:p>
          <w:p w14:paraId="3D052634" w14:textId="156483F1" w:rsidR="00DC50F4" w:rsidRDefault="00DC50F4" w:rsidP="00DC50F4">
            <w:pPr>
              <w:pStyle w:val="BodyText"/>
              <w:ind w:left="535"/>
              <w:rPr>
                <w:b w:val="0"/>
                <w:bCs w:val="0"/>
              </w:rPr>
            </w:pPr>
            <w:r w:rsidRPr="00DC50F4">
              <w:rPr>
                <w:b w:val="0"/>
                <w:bCs w:val="0"/>
              </w:rPr>
              <w:t>Bail bond exonerated.</w:t>
            </w:r>
          </w:p>
          <w:p w14:paraId="6B52C81A" w14:textId="43E90AC5" w:rsidR="00706188" w:rsidRDefault="00706188" w:rsidP="00706188">
            <w:pPr>
              <w:pStyle w:val="BodyText"/>
              <w:numPr>
                <w:ilvl w:val="0"/>
                <w:numId w:val="5"/>
              </w:numPr>
              <w:rPr>
                <w:b w:val="0"/>
                <w:bCs w:val="0"/>
              </w:rPr>
            </w:pPr>
            <w:r w:rsidRPr="00706188">
              <w:t>Client 6</w:t>
            </w:r>
            <w:r>
              <w:rPr>
                <w:b w:val="0"/>
                <w:bCs w:val="0"/>
              </w:rPr>
              <w:t xml:space="preserve">: </w:t>
            </w:r>
            <w:r w:rsidR="00AC006C">
              <w:rPr>
                <w:b w:val="0"/>
              </w:rPr>
              <w:t xml:space="preserve">Pretrial conference. The client is out-of-custody and </w:t>
            </w:r>
            <w:proofErr w:type="gramStart"/>
            <w:r w:rsidR="00AC006C">
              <w:rPr>
                <w:b w:val="0"/>
              </w:rPr>
              <w:t>appearing</w:t>
            </w:r>
            <w:proofErr w:type="gramEnd"/>
            <w:r w:rsidR="00AC006C">
              <w:rPr>
                <w:b w:val="0"/>
              </w:rPr>
              <w:t xml:space="preserve"> </w:t>
            </w:r>
            <w:proofErr w:type="gramStart"/>
            <w:r w:rsidR="00AC006C">
              <w:rPr>
                <w:b w:val="0"/>
              </w:rPr>
              <w:t>by</w:t>
            </w:r>
            <w:proofErr w:type="gramEnd"/>
            <w:r w:rsidR="00AC006C">
              <w:rPr>
                <w:b w:val="0"/>
              </w:rPr>
              <w:t xml:space="preserve"> Zoom. The parties were able to reach a resolution which involves</w:t>
            </w:r>
            <w:r w:rsidR="00AC006C">
              <w:rPr>
                <w:b w:val="0"/>
              </w:rPr>
              <w:t xml:space="preserve"> the client pleading No Contest to a DUI charge. </w:t>
            </w:r>
            <w:r w:rsidR="00AC006C" w:rsidRPr="00AC006C">
              <w:rPr>
                <w:b w:val="0"/>
                <w:bCs w:val="0"/>
              </w:rPr>
              <w:t xml:space="preserve">In exchange, the State will dismiss the remaining counts in this case and all charges in </w:t>
            </w:r>
            <w:r w:rsidR="00AC006C">
              <w:rPr>
                <w:b w:val="0"/>
                <w:bCs w:val="0"/>
              </w:rPr>
              <w:t>a separate</w:t>
            </w:r>
            <w:r w:rsidR="00AC006C" w:rsidRPr="00AC006C">
              <w:rPr>
                <w:b w:val="0"/>
                <w:bCs w:val="0"/>
              </w:rPr>
              <w:t xml:space="preserve"> case with prejudice. The Parties are free to argue, except the State will not ask for any active jail time.</w:t>
            </w:r>
          </w:p>
          <w:p w14:paraId="180143F0" w14:textId="0776703F" w:rsidR="00AC006C" w:rsidRDefault="00AC006C" w:rsidP="00AC006C">
            <w:pPr>
              <w:pStyle w:val="BodyText"/>
              <w:ind w:left="535"/>
              <w:rPr>
                <w:b w:val="0"/>
                <w:bCs w:val="0"/>
              </w:rPr>
            </w:pPr>
            <w:r w:rsidRPr="00AC006C">
              <w:rPr>
                <w:b w:val="0"/>
                <w:bCs w:val="0"/>
              </w:rPr>
              <w:t>The client pled No Contest to DUI.</w:t>
            </w:r>
            <w:r>
              <w:rPr>
                <w:b w:val="0"/>
                <w:bCs w:val="0"/>
              </w:rPr>
              <w:t xml:space="preserve"> Following the court canvass, the court accepted the No Contest plea. </w:t>
            </w:r>
          </w:p>
          <w:p w14:paraId="6316C3E1" w14:textId="61CC36ED" w:rsidR="00AC006C" w:rsidRPr="005F2DD5" w:rsidRDefault="00AC006C" w:rsidP="00AC006C">
            <w:pPr>
              <w:pStyle w:val="TableParagraph"/>
              <w:spacing w:line="250" w:lineRule="exact"/>
              <w:rPr>
                <w:b/>
                <w:color w:val="231F20"/>
                <w:spacing w:val="-2"/>
                <w:sz w:val="21"/>
              </w:rPr>
            </w:pPr>
            <w:r w:rsidRPr="005F2DD5">
              <w:rPr>
                <w:b/>
                <w:color w:val="231F20"/>
                <w:sz w:val="21"/>
              </w:rPr>
              <w:lastRenderedPageBreak/>
              <w:t>Remarks/Recommendations/Notes</w:t>
            </w:r>
            <w:r>
              <w:rPr>
                <w:b/>
                <w:color w:val="231F20"/>
                <w:sz w:val="21"/>
              </w:rPr>
              <w:t xml:space="preserve"> (continued from previous page)</w:t>
            </w:r>
            <w:r w:rsidRPr="005F2DD5">
              <w:rPr>
                <w:b/>
                <w:color w:val="231F20"/>
                <w:spacing w:val="18"/>
                <w:sz w:val="21"/>
              </w:rPr>
              <w:t>:</w:t>
            </w:r>
          </w:p>
          <w:p w14:paraId="16FDF30A" w14:textId="77777777" w:rsidR="00AC006C" w:rsidRPr="00AC006C" w:rsidRDefault="00AC006C" w:rsidP="00AC006C">
            <w:pPr>
              <w:pStyle w:val="BodyText"/>
              <w:rPr>
                <w:b w:val="0"/>
                <w:bCs w:val="0"/>
              </w:rPr>
            </w:pPr>
          </w:p>
          <w:p w14:paraId="1C566694" w14:textId="77777777" w:rsidR="00AC006C" w:rsidRDefault="00AC006C" w:rsidP="00AC006C">
            <w:pPr>
              <w:pStyle w:val="ListParagraph"/>
              <w:numPr>
                <w:ilvl w:val="0"/>
                <w:numId w:val="6"/>
              </w:numPr>
            </w:pPr>
            <w:r w:rsidRPr="00AC006C">
              <w:rPr>
                <w:u w:val="single"/>
              </w:rPr>
              <w:t>State sentencing argument and recommendation</w:t>
            </w:r>
            <w:r>
              <w:t>:</w:t>
            </w:r>
          </w:p>
          <w:p w14:paraId="49E9B110" w14:textId="77777777" w:rsidR="004615F4" w:rsidRDefault="00AC006C" w:rsidP="00AC006C">
            <w:pPr>
              <w:pStyle w:val="ListParagraph"/>
              <w:ind w:left="895"/>
            </w:pPr>
            <w:r w:rsidRPr="00AC006C">
              <w:t>Minimum active penalties plus 30 days jail suspended for 1 year with conditions, including “Good Conduct” in the State of Nevada and all statutory requirements of the DUI conviction.</w:t>
            </w:r>
          </w:p>
          <w:p w14:paraId="78F44FE5" w14:textId="3638A6B5" w:rsidR="00AC006C" w:rsidRDefault="00AC006C" w:rsidP="00AC006C">
            <w:pPr>
              <w:pStyle w:val="ListParagraph"/>
              <w:numPr>
                <w:ilvl w:val="0"/>
                <w:numId w:val="6"/>
              </w:numPr>
            </w:pPr>
            <w:r w:rsidRPr="00AC006C">
              <w:rPr>
                <w:u w:val="single"/>
              </w:rPr>
              <w:t>Gunter sentencing argument</w:t>
            </w:r>
            <w:r>
              <w:t>:</w:t>
            </w:r>
          </w:p>
          <w:p w14:paraId="0C550F4D" w14:textId="77777777" w:rsidR="00AC006C" w:rsidRDefault="00AC006C" w:rsidP="00AC006C">
            <w:pPr>
              <w:pStyle w:val="ListParagraph"/>
              <w:ind w:left="895"/>
            </w:pPr>
            <w:proofErr w:type="gramStart"/>
            <w:r>
              <w:t>Client’s</w:t>
            </w:r>
            <w:proofErr w:type="gramEnd"/>
            <w:r>
              <w:t xml:space="preserve"> husband passed away shortly before this event. She was struggling emotionally and financially and became dependent on substances. She is currently sober. She is doing everything possible to be a positive role model for her new grandchild. She is playing an active role in the grandchild’s life. Also, the client served approximately 30 days on these 2 cases combined.</w:t>
            </w:r>
          </w:p>
          <w:p w14:paraId="5D2FF35B" w14:textId="48A5665E" w:rsidR="00AC006C" w:rsidRDefault="00AC006C" w:rsidP="00AC006C">
            <w:pPr>
              <w:pStyle w:val="ListParagraph"/>
              <w:ind w:left="895"/>
            </w:pPr>
            <w:r>
              <w:t xml:space="preserve">This case is 2 years old. Suspended jail is not needed. </w:t>
            </w:r>
          </w:p>
          <w:p w14:paraId="27A73862" w14:textId="77777777" w:rsidR="00AC006C" w:rsidRDefault="00AC006C" w:rsidP="00AC006C">
            <w:pPr>
              <w:pStyle w:val="ListParagraph"/>
              <w:ind w:left="895"/>
            </w:pPr>
            <w:r w:rsidRPr="00AC006C">
              <w:rPr>
                <w:u w:val="single"/>
              </w:rPr>
              <w:t>Recommendation</w:t>
            </w:r>
            <w:r>
              <w:t>: Statutory minimum penalties. Convert the balance of the credit time served (above the statutory minimum) toward the fines, fees, and assessments.</w:t>
            </w:r>
          </w:p>
          <w:p w14:paraId="55EF1F65" w14:textId="04B92F16" w:rsidR="00AC006C" w:rsidRDefault="00AC006C" w:rsidP="00AC006C">
            <w:pPr>
              <w:pStyle w:val="ListParagraph"/>
              <w:numPr>
                <w:ilvl w:val="0"/>
                <w:numId w:val="6"/>
              </w:numPr>
            </w:pPr>
            <w:r>
              <w:rPr>
                <w:u w:val="single"/>
              </w:rPr>
              <w:t>Client Waived her right of allocation</w:t>
            </w:r>
            <w:r w:rsidRPr="00AC006C">
              <w:t>.</w:t>
            </w:r>
          </w:p>
          <w:p w14:paraId="4B32562D" w14:textId="6EC6435C" w:rsidR="00AC006C" w:rsidRDefault="00AC006C" w:rsidP="00AC006C">
            <w:pPr>
              <w:pStyle w:val="ListParagraph"/>
              <w:numPr>
                <w:ilvl w:val="0"/>
                <w:numId w:val="6"/>
              </w:numPr>
            </w:pPr>
            <w:r w:rsidRPr="00AC006C">
              <w:rPr>
                <w:u w:val="single"/>
              </w:rPr>
              <w:t>Sentence</w:t>
            </w:r>
            <w:r>
              <w:t xml:space="preserve">: </w:t>
            </w:r>
          </w:p>
          <w:p w14:paraId="41F76165" w14:textId="79047F97" w:rsidR="00AC006C" w:rsidRDefault="00AC006C" w:rsidP="00AC006C">
            <w:pPr>
              <w:pStyle w:val="ListParagraph"/>
              <w:ind w:left="895"/>
            </w:pPr>
            <w:r>
              <w:t>48 hours jail with credit for time served of 48 hours.</w:t>
            </w:r>
          </w:p>
          <w:p w14:paraId="54A7CDDC" w14:textId="20348A07" w:rsidR="00AC006C" w:rsidRDefault="00AC006C" w:rsidP="00AC006C">
            <w:pPr>
              <w:pStyle w:val="ListParagraph"/>
              <w:ind w:left="895"/>
            </w:pPr>
            <w:r>
              <w:t>DUI school by 4/5/2025.</w:t>
            </w:r>
          </w:p>
          <w:p w14:paraId="06A27DF8" w14:textId="628F06A9" w:rsidR="00AC006C" w:rsidRDefault="00AC006C" w:rsidP="00AC006C">
            <w:pPr>
              <w:pStyle w:val="ListParagraph"/>
              <w:ind w:left="895"/>
            </w:pPr>
            <w:r>
              <w:t>Victim Impact Panel by 4/5/2025.</w:t>
            </w:r>
          </w:p>
          <w:p w14:paraId="19DF95FE" w14:textId="7FF49CE4" w:rsidR="00AC006C" w:rsidRDefault="00AC006C" w:rsidP="00AC006C">
            <w:pPr>
              <w:pStyle w:val="ListParagraph"/>
              <w:ind w:left="895"/>
            </w:pPr>
            <w:r>
              <w:t>Interlock Device requirement for 185 days.</w:t>
            </w:r>
          </w:p>
          <w:p w14:paraId="6FDE07DB" w14:textId="048AC072" w:rsidR="00AC006C" w:rsidRDefault="00AC006C" w:rsidP="00AC006C">
            <w:pPr>
              <w:pStyle w:val="ListParagraph"/>
              <w:ind w:left="895"/>
            </w:pPr>
            <w:r>
              <w:t xml:space="preserve">Fine $400 and fees and assessments of $105, $10, $7, $3, $60 for a total due of $585. The court is converting 3 additional </w:t>
            </w:r>
            <w:proofErr w:type="gramStart"/>
            <w:r>
              <w:t>days</w:t>
            </w:r>
            <w:proofErr w:type="gramEnd"/>
            <w:r>
              <w:t xml:space="preserve"> jail already served to cover the financial obligation. So, no </w:t>
            </w:r>
            <w:proofErr w:type="gramStart"/>
            <w:r>
              <w:t>money  remain</w:t>
            </w:r>
            <w:r w:rsidR="00811116">
              <w:t>s</w:t>
            </w:r>
            <w:proofErr w:type="gramEnd"/>
            <w:r w:rsidR="00811116">
              <w:t xml:space="preserve"> owing</w:t>
            </w:r>
            <w:r>
              <w:t>.</w:t>
            </w:r>
          </w:p>
          <w:p w14:paraId="0735CBC6" w14:textId="7D978B82" w:rsidR="00811116" w:rsidRDefault="00811116" w:rsidP="00AC006C">
            <w:pPr>
              <w:pStyle w:val="ListParagraph"/>
              <w:ind w:left="895"/>
            </w:pPr>
            <w:r>
              <w:t xml:space="preserve">15 days additional jail is suspended for 1 year on conditions </w:t>
            </w:r>
            <w:r>
              <w:t xml:space="preserve">that she complete </w:t>
            </w:r>
            <w:proofErr w:type="gramStart"/>
            <w:r>
              <w:t>all of</w:t>
            </w:r>
            <w:proofErr w:type="gramEnd"/>
            <w:r>
              <w:t xml:space="preserve"> the terms of this sentence, not violate any laws in Elko County, except minor traffic, and not consume any</w:t>
            </w:r>
            <w:r>
              <w:t xml:space="preserve"> </w:t>
            </w:r>
            <w:r>
              <w:t>drugs/alcohol/marijuana, except prescription medications as prescribed by a medical doctor.</w:t>
            </w:r>
          </w:p>
          <w:p w14:paraId="06650C4B" w14:textId="77777777" w:rsidR="00811116" w:rsidRDefault="00811116" w:rsidP="00AC006C">
            <w:pPr>
              <w:pStyle w:val="ListParagraph"/>
              <w:ind w:left="895"/>
            </w:pPr>
          </w:p>
          <w:p w14:paraId="1373A978" w14:textId="77777777" w:rsidR="00811116" w:rsidRDefault="00811116" w:rsidP="00AC006C">
            <w:pPr>
              <w:pStyle w:val="ListParagraph"/>
              <w:ind w:left="895"/>
            </w:pPr>
          </w:p>
          <w:p w14:paraId="4492BEE6" w14:textId="77777777" w:rsidR="00811116" w:rsidRDefault="00811116" w:rsidP="00AC006C">
            <w:pPr>
              <w:pStyle w:val="ListParagraph"/>
              <w:ind w:left="895"/>
            </w:pPr>
          </w:p>
          <w:p w14:paraId="72453E8C" w14:textId="77777777" w:rsidR="00811116" w:rsidRDefault="00811116" w:rsidP="00AC006C">
            <w:pPr>
              <w:pStyle w:val="ListParagraph"/>
              <w:ind w:left="895"/>
            </w:pPr>
          </w:p>
          <w:p w14:paraId="1AEF9303" w14:textId="77777777" w:rsidR="00811116" w:rsidRDefault="00811116" w:rsidP="00AC006C">
            <w:pPr>
              <w:pStyle w:val="ListParagraph"/>
              <w:ind w:left="895"/>
            </w:pPr>
          </w:p>
          <w:p w14:paraId="147F6D3D" w14:textId="77777777" w:rsidR="00811116" w:rsidRDefault="00811116" w:rsidP="00AC006C">
            <w:pPr>
              <w:pStyle w:val="ListParagraph"/>
              <w:ind w:left="895"/>
            </w:pPr>
          </w:p>
          <w:p w14:paraId="31A30AEF" w14:textId="77777777" w:rsidR="00811116" w:rsidRDefault="00811116" w:rsidP="00AC006C">
            <w:pPr>
              <w:pStyle w:val="ListParagraph"/>
              <w:ind w:left="895"/>
            </w:pPr>
          </w:p>
          <w:p w14:paraId="032CDF28" w14:textId="77777777" w:rsidR="00811116" w:rsidRDefault="00811116" w:rsidP="00AC006C">
            <w:pPr>
              <w:pStyle w:val="ListParagraph"/>
              <w:ind w:left="895"/>
            </w:pPr>
          </w:p>
          <w:p w14:paraId="37C897E7" w14:textId="77777777" w:rsidR="00811116" w:rsidRDefault="00811116" w:rsidP="00AC006C">
            <w:pPr>
              <w:pStyle w:val="ListParagraph"/>
              <w:ind w:left="895"/>
            </w:pPr>
          </w:p>
          <w:p w14:paraId="105CD892" w14:textId="77777777" w:rsidR="00811116" w:rsidRDefault="00811116" w:rsidP="00AC006C">
            <w:pPr>
              <w:pStyle w:val="ListParagraph"/>
              <w:ind w:left="895"/>
            </w:pPr>
          </w:p>
          <w:p w14:paraId="264DA6E2" w14:textId="77777777" w:rsidR="00811116" w:rsidRDefault="00811116" w:rsidP="00AC006C">
            <w:pPr>
              <w:pStyle w:val="ListParagraph"/>
              <w:ind w:left="895"/>
            </w:pPr>
          </w:p>
          <w:p w14:paraId="27CBD336" w14:textId="65CD439D" w:rsidR="00AC006C" w:rsidRPr="00AC006C" w:rsidRDefault="00AC006C" w:rsidP="00AC006C">
            <w:pPr>
              <w:pStyle w:val="ListParagraph"/>
              <w:ind w:left="895"/>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64380554"/>
    <w:multiLevelType w:val="hybridMultilevel"/>
    <w:tmpl w:val="3F5C1FF6"/>
    <w:lvl w:ilvl="0" w:tplc="BEE4E756">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6DAF2998"/>
    <w:multiLevelType w:val="hybridMultilevel"/>
    <w:tmpl w:val="79148212"/>
    <w:lvl w:ilvl="0" w:tplc="9CA0462C">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3"/>
  </w:num>
  <w:num w:numId="2" w16cid:durableId="671107611">
    <w:abstractNumId w:val="1"/>
  </w:num>
  <w:num w:numId="3" w16cid:durableId="907150203">
    <w:abstractNumId w:val="2"/>
  </w:num>
  <w:num w:numId="4" w16cid:durableId="920140777">
    <w:abstractNumId w:val="6"/>
  </w:num>
  <w:num w:numId="5" w16cid:durableId="464273412">
    <w:abstractNumId w:val="4"/>
  </w:num>
  <w:num w:numId="6" w16cid:durableId="1677998979">
    <w:abstractNumId w:val="5"/>
  </w:num>
  <w:num w:numId="7" w16cid:durableId="1160728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72A73"/>
    <w:rsid w:val="0008100F"/>
    <w:rsid w:val="00091E54"/>
    <w:rsid w:val="00096AD6"/>
    <w:rsid w:val="000B1FDF"/>
    <w:rsid w:val="001305EC"/>
    <w:rsid w:val="001628B1"/>
    <w:rsid w:val="00162F2C"/>
    <w:rsid w:val="00167EE2"/>
    <w:rsid w:val="00177E16"/>
    <w:rsid w:val="001A00F0"/>
    <w:rsid w:val="001D79DE"/>
    <w:rsid w:val="0022184F"/>
    <w:rsid w:val="00230146"/>
    <w:rsid w:val="0025077E"/>
    <w:rsid w:val="002608B8"/>
    <w:rsid w:val="002F30D2"/>
    <w:rsid w:val="00320D12"/>
    <w:rsid w:val="003737E1"/>
    <w:rsid w:val="003959D5"/>
    <w:rsid w:val="003B010C"/>
    <w:rsid w:val="003B5049"/>
    <w:rsid w:val="003E1670"/>
    <w:rsid w:val="00431078"/>
    <w:rsid w:val="00447B2E"/>
    <w:rsid w:val="004615F4"/>
    <w:rsid w:val="00472A38"/>
    <w:rsid w:val="00481987"/>
    <w:rsid w:val="0049612C"/>
    <w:rsid w:val="004A5308"/>
    <w:rsid w:val="004A5C07"/>
    <w:rsid w:val="004B241C"/>
    <w:rsid w:val="004F51B9"/>
    <w:rsid w:val="00552654"/>
    <w:rsid w:val="00554FFE"/>
    <w:rsid w:val="00566083"/>
    <w:rsid w:val="005736F4"/>
    <w:rsid w:val="005E10D1"/>
    <w:rsid w:val="005E7B10"/>
    <w:rsid w:val="005F2DD5"/>
    <w:rsid w:val="00602BA9"/>
    <w:rsid w:val="0060656C"/>
    <w:rsid w:val="00614CD6"/>
    <w:rsid w:val="00627110"/>
    <w:rsid w:val="00640D95"/>
    <w:rsid w:val="006625DD"/>
    <w:rsid w:val="0066578A"/>
    <w:rsid w:val="00695340"/>
    <w:rsid w:val="00696976"/>
    <w:rsid w:val="006A6F5D"/>
    <w:rsid w:val="006B5F2C"/>
    <w:rsid w:val="006C1405"/>
    <w:rsid w:val="006F7345"/>
    <w:rsid w:val="00706188"/>
    <w:rsid w:val="00723B2F"/>
    <w:rsid w:val="00770675"/>
    <w:rsid w:val="00792811"/>
    <w:rsid w:val="007A402A"/>
    <w:rsid w:val="007B0DBF"/>
    <w:rsid w:val="007B75CA"/>
    <w:rsid w:val="007F0B66"/>
    <w:rsid w:val="007F6CC1"/>
    <w:rsid w:val="00807E2E"/>
    <w:rsid w:val="00811116"/>
    <w:rsid w:val="00813372"/>
    <w:rsid w:val="00825B87"/>
    <w:rsid w:val="008524A4"/>
    <w:rsid w:val="00867B0F"/>
    <w:rsid w:val="0089169D"/>
    <w:rsid w:val="008B0F67"/>
    <w:rsid w:val="008B270D"/>
    <w:rsid w:val="008D0DD7"/>
    <w:rsid w:val="00915259"/>
    <w:rsid w:val="00930EA9"/>
    <w:rsid w:val="009438E1"/>
    <w:rsid w:val="00947D18"/>
    <w:rsid w:val="009569DD"/>
    <w:rsid w:val="00980DC6"/>
    <w:rsid w:val="009928D6"/>
    <w:rsid w:val="009B6950"/>
    <w:rsid w:val="009D122A"/>
    <w:rsid w:val="00A73DAE"/>
    <w:rsid w:val="00A8637F"/>
    <w:rsid w:val="00A978E4"/>
    <w:rsid w:val="00AB19B5"/>
    <w:rsid w:val="00AB6BED"/>
    <w:rsid w:val="00AB7677"/>
    <w:rsid w:val="00AC006C"/>
    <w:rsid w:val="00B15937"/>
    <w:rsid w:val="00B6197C"/>
    <w:rsid w:val="00B6420B"/>
    <w:rsid w:val="00BA5474"/>
    <w:rsid w:val="00BB05FA"/>
    <w:rsid w:val="00BB379E"/>
    <w:rsid w:val="00BD72D8"/>
    <w:rsid w:val="00BF14D8"/>
    <w:rsid w:val="00C019A9"/>
    <w:rsid w:val="00C21B1A"/>
    <w:rsid w:val="00C9265C"/>
    <w:rsid w:val="00CB3BA5"/>
    <w:rsid w:val="00CC14E0"/>
    <w:rsid w:val="00CD53C5"/>
    <w:rsid w:val="00CF0219"/>
    <w:rsid w:val="00D04171"/>
    <w:rsid w:val="00D17299"/>
    <w:rsid w:val="00D7404F"/>
    <w:rsid w:val="00D82F64"/>
    <w:rsid w:val="00DA15AB"/>
    <w:rsid w:val="00DA2B60"/>
    <w:rsid w:val="00DB6810"/>
    <w:rsid w:val="00DC50F4"/>
    <w:rsid w:val="00DD5F67"/>
    <w:rsid w:val="00E015DB"/>
    <w:rsid w:val="00E046A6"/>
    <w:rsid w:val="00E4287A"/>
    <w:rsid w:val="00E57505"/>
    <w:rsid w:val="00EB122B"/>
    <w:rsid w:val="00EB2AEF"/>
    <w:rsid w:val="00EB63A2"/>
    <w:rsid w:val="00ED3C87"/>
    <w:rsid w:val="00EF4ADD"/>
    <w:rsid w:val="00F00E0C"/>
    <w:rsid w:val="00F0539A"/>
    <w:rsid w:val="00F33D21"/>
    <w:rsid w:val="00F36D7D"/>
    <w:rsid w:val="00F80F1A"/>
    <w:rsid w:val="00F9354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DC50F4"/>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C00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DC50F4"/>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AC006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2025-04-18T05:29:00Z</dcterms:created>
  <dcterms:modified xsi:type="dcterms:W3CDTF">2025-04-18T05:29:00Z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